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用水企业、园区水效领跑者推荐表</w:t>
      </w:r>
    </w:p>
    <w:bookmarkEnd w:id="0"/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重点</w:t>
      </w:r>
      <w:r>
        <w:rPr>
          <w:rFonts w:hint="eastAsia" w:ascii="黑体" w:hAnsi="黑体" w:eastAsia="黑体"/>
          <w:sz w:val="32"/>
          <w:szCs w:val="32"/>
        </w:rPr>
        <w:t>用水企业推荐表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填报单位（公章）                        联系人：                            联系电话：</w:t>
      </w: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189"/>
        <w:gridCol w:w="2126"/>
        <w:gridCol w:w="1843"/>
        <w:gridCol w:w="1718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2021年总产值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取水量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立方米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单位用水量指标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初审得分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 1.填报单位指省级工业和信息化主管部门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，水利（水务）厅（局）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。</w:t>
      </w:r>
    </w:p>
    <w:p>
      <w:pPr>
        <w:ind w:firstLine="600" w:firstLineChars="250"/>
        <w:rPr>
          <w:rFonts w:ascii="黑体" w:hAnsi="黑体" w:eastAsia="黑体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2.初评得分指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单位组织专家对申报企业进行打分，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对打分结果负责。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重点</w:t>
      </w:r>
      <w:r>
        <w:rPr>
          <w:rFonts w:hint="eastAsia" w:ascii="黑体" w:hAnsi="黑体" w:eastAsia="黑体"/>
          <w:sz w:val="32"/>
          <w:szCs w:val="32"/>
        </w:rPr>
        <w:t>用水园区水效领跑者推荐表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填报单位（公章）                        联系人：                            联系电话：</w:t>
      </w: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36"/>
        <w:gridCol w:w="667"/>
        <w:gridCol w:w="673"/>
        <w:gridCol w:w="806"/>
        <w:gridCol w:w="673"/>
        <w:gridCol w:w="1211"/>
        <w:gridCol w:w="1075"/>
        <w:gridCol w:w="939"/>
        <w:gridCol w:w="942"/>
        <w:gridCol w:w="942"/>
        <w:gridCol w:w="942"/>
        <w:gridCol w:w="942"/>
        <w:gridCol w:w="942"/>
        <w:gridCol w:w="942"/>
        <w:gridCol w:w="701"/>
        <w:gridCol w:w="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园区名称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园区级别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是否获得国家级绿色园区称号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主导产业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主导产业销售收入占产业集聚集群区销售收入比重</w:t>
            </w:r>
          </w:p>
        </w:tc>
        <w:tc>
          <w:tcPr>
            <w:tcW w:w="3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园区规模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水效指标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初审得分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2021年销售收入（万元）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2021年总产值（万元）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2021年工业增加值（万元）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万元工业增加值取水量（立方米）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节水型企业覆盖率（%）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水重复利用率（%）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万元工业增加值废水排放量（立方米）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注： 1.填报单位指省级工业和信息化主管部门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、水利（水务）厅（局）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 xml:space="preserve">     2.初评得分指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单位组织专家对申报园区进行打分，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对打分结果负责。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E7"/>
    <w:rsid w:val="000528F7"/>
    <w:rsid w:val="000837DF"/>
    <w:rsid w:val="000B33E7"/>
    <w:rsid w:val="000B71F8"/>
    <w:rsid w:val="000D1462"/>
    <w:rsid w:val="000D7588"/>
    <w:rsid w:val="00112D68"/>
    <w:rsid w:val="00223EA7"/>
    <w:rsid w:val="002271EE"/>
    <w:rsid w:val="00245352"/>
    <w:rsid w:val="00257460"/>
    <w:rsid w:val="00263B6D"/>
    <w:rsid w:val="00294324"/>
    <w:rsid w:val="002B277B"/>
    <w:rsid w:val="002B6D45"/>
    <w:rsid w:val="002C432B"/>
    <w:rsid w:val="002F1D7D"/>
    <w:rsid w:val="00375557"/>
    <w:rsid w:val="00395662"/>
    <w:rsid w:val="004650D3"/>
    <w:rsid w:val="004C0A5E"/>
    <w:rsid w:val="005376E0"/>
    <w:rsid w:val="005832B7"/>
    <w:rsid w:val="00592E33"/>
    <w:rsid w:val="005A667B"/>
    <w:rsid w:val="005D4662"/>
    <w:rsid w:val="005E7CCE"/>
    <w:rsid w:val="00613611"/>
    <w:rsid w:val="00622340"/>
    <w:rsid w:val="00684877"/>
    <w:rsid w:val="0069757D"/>
    <w:rsid w:val="006D0F98"/>
    <w:rsid w:val="006D48E3"/>
    <w:rsid w:val="006F05BD"/>
    <w:rsid w:val="00714972"/>
    <w:rsid w:val="00734931"/>
    <w:rsid w:val="00743CEF"/>
    <w:rsid w:val="00791039"/>
    <w:rsid w:val="00892ED8"/>
    <w:rsid w:val="00895B3D"/>
    <w:rsid w:val="008A48B8"/>
    <w:rsid w:val="008B58D0"/>
    <w:rsid w:val="008E1338"/>
    <w:rsid w:val="008E2D84"/>
    <w:rsid w:val="00924499"/>
    <w:rsid w:val="009C0291"/>
    <w:rsid w:val="00A006F0"/>
    <w:rsid w:val="00A11653"/>
    <w:rsid w:val="00A75EA5"/>
    <w:rsid w:val="00A85579"/>
    <w:rsid w:val="00AC256E"/>
    <w:rsid w:val="00C329C3"/>
    <w:rsid w:val="00C47C3F"/>
    <w:rsid w:val="00C7442F"/>
    <w:rsid w:val="00D34A86"/>
    <w:rsid w:val="00D6254E"/>
    <w:rsid w:val="00E53AF4"/>
    <w:rsid w:val="00E66AA8"/>
    <w:rsid w:val="00EB76C4"/>
    <w:rsid w:val="00F453FF"/>
    <w:rsid w:val="00F6779E"/>
    <w:rsid w:val="00FB22FE"/>
    <w:rsid w:val="00FB64A4"/>
    <w:rsid w:val="00FE3F34"/>
    <w:rsid w:val="051A7B9C"/>
    <w:rsid w:val="17B81798"/>
    <w:rsid w:val="272D2F99"/>
    <w:rsid w:val="2E324A82"/>
    <w:rsid w:val="4DDFE743"/>
    <w:rsid w:val="52747D7D"/>
    <w:rsid w:val="57EF22C6"/>
    <w:rsid w:val="6101064E"/>
    <w:rsid w:val="6FEF4625"/>
    <w:rsid w:val="7FD30AC2"/>
    <w:rsid w:val="CD4F4B4A"/>
    <w:rsid w:val="D4AFA5CE"/>
    <w:rsid w:val="E9D60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  <w:style w:type="paragraph" w:customStyle="1" w:styleId="9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719</Characters>
  <Lines>5</Lines>
  <Paragraphs>1</Paragraphs>
  <TotalTime>1</TotalTime>
  <ScaleCrop>false</ScaleCrop>
  <LinksUpToDate>false</LinksUpToDate>
  <CharactersWithSpaces>844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2017-08-05T07:43:00Z</dcterms:created>
  <dc:creator>user</dc:creator>
  <cp:lastModifiedBy>王炳龙</cp:lastModifiedBy>
  <cp:lastPrinted>2022-06-10T18:19:00Z</cp:lastPrinted>
  <dcterms:modified xsi:type="dcterms:W3CDTF">2022-06-21T17:43:41Z</dcterms:modified>
  <dc:title>附件2: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