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240"/>
        <w:ind w:right="-339" w:rightChars="-106" w:firstLine="0" w:firstLineChars="0"/>
        <w:jc w:val="left"/>
        <w:outlineLvl w:val="0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附件：</w:t>
      </w:r>
    </w:p>
    <w:p>
      <w:pPr>
        <w:ind w:firstLine="0" w:firstLineChars="0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注销跨地区增值电信业务经营许可的企业名单</w:t>
      </w:r>
    </w:p>
    <w:p>
      <w:pPr>
        <w:tabs>
          <w:tab w:val="left" w:pos="-426"/>
        </w:tabs>
        <w:spacing w:after="156" w:afterLines="50"/>
        <w:ind w:firstLine="0" w:firstLineChars="0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年第7批）</w:t>
      </w:r>
    </w:p>
    <w:tbl>
      <w:tblPr>
        <w:tblStyle w:val="4"/>
        <w:tblW w:w="58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63"/>
        <w:gridCol w:w="3579"/>
        <w:gridCol w:w="4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许可证编号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公司名称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业务种类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电信业务经营者依法终止的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B2-20130287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深圳市易流科技股份有限公司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B2-20161471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广州耘锦网络科技有限公司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B2-20170102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福建曼丽文化传媒有限公司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B2-20170662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福建雅南互联通信科技有限公司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B2-20170664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福建佰利达通信科技有限公司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B1.B2-20170804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广州九爻网络科技有限公司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互联网数据中心业务、互联网接入服务业务、信息服务业务（不含互联网信息服务）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B2-20171114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福建启度信息技术有限公司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B2-20180748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深圳市销帮科技有限公司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B2-20182011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深圳欧一信息科技有限公司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B1-20182769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弘景森蒂（北京）信息咨询有限公司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B2-20183059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深圳市欧一控股有限公司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B2-20184776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上海方遒信息科技有限公司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B1-20190664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四川越禾信息技术有限责任公司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国内互联网虚拟专用网业务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B1-20190883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上海云诚数据科技有限公司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B1-20192369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湖南零玖网络科技有限公司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国内互联网虚拟专用网业务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B2-20192573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湖南鱼米网络科技有限公司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B1-20195241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四川火山互联信息科技有限责任公司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互联网数据中心业务、内容分发网络业务、互联网接入服务业务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B2-20201933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山东诺展信息科技有限公司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B2-20201984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山东曙丰信息科技有限公司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B2-20202038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山东昌利信息科技有限公司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B2-20210479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河南豫航通讯科技有限公司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国内多方通信服务业务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B1-20211133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中翰云（涿州）数据科技有限公司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B1-20211347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中珑云（涿州）数据科技有限公司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B1.B2-20211924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杭州鸿来科技有限公司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互联网数据中心业务、内容分发网络业务、国内互联网虚拟专用网业务、互联网接入服务业务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经营许可证有效期届满未延续的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B2-20060371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广东迈威投资有限公司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B1.B2-20060389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磊强通信有限公司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国内互联网虚拟专用网业务、国内呼叫中心业务、信息服务业务（不含互联网信息服务）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B2-20060390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深圳市中燃电商服务有限公司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B2-20060420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广州杰赛科技股份有限公司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B2-20060445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武汉捷兴科技发展有限公司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B2-20060454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北京易讯恒天信息技术有限公司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B2-20060455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广东南方电讯传媒有限公司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B2-20070007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北京五彩华骥科技有限公司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B2-20070020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北京金石通网信息技术有限公司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B2-20070025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北京优朋普乐科技有限公司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A2.B1-20070040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中国石油天然气管道通信电力工程有限公司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国内甚小口径终端地球站通信业务、互联网数据中心业务、互联网接入服务业务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B2-20070048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北京无限乐游科技有限公司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B2-20070086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浙江媒略科技有限公司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B2-20110138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成都钱坤智能系统有限公司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B2-20110149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北京新文时代金币文化传播有限公司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B2-20110155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成都高新区中科前程科技有限公司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B2-20110173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北京瑞驰阳光科技有限公司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B2-20110182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蓝盾信息安全技术股份有限公司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B2-20110187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江苏吉美思物联网产业股份有限公司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B2-20110202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北京中瑞森通信科技有限公司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B2-20110220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北京信彩时道科技有限公司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B2-20110224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河北永勤通信科技有限公司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B2-20110229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北京亿部文化有限公司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B2-20110282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吉彩网络科技有限公司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合字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B2-20160006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平潭春舞枝电子商务有限公司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在线数据处理与交易处理业务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合字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B2-20160008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北京拓世宏业科技发展有限公司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信息服务业务（仅限互联网信息服务）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A2.B1.B2-20160970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上海网际通信科技有限公司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固定网国内数据传送业务、互联网数据中心业务、国内互联网虚拟专用网业务、互联网接入服务业务、国内多方通信服务业务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B1.B2-20160971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北京巨云时代技术有限公司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互联网数据中心业务、内容分发网络业务、互联网接入服务业务、信息服务业务（不含互联网信息服务）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B1-20160972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福州寰宇鸿通通讯信息有限公司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B2-20160976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一二一通信（苏州）有限公司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B2-20160977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北京卓思天成数据咨询股份有限公司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B2-20160978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深圳市号令天下通讯有限公司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B2-20160979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北京语联国际信息技术有限公司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B2-20160981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北京未来通信集团有限公司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国内多方通信服务业务、国内呼叫中心业务、信息服务业务（不含互联网信息服务）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B2-20160982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中情有限公司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B2-20160983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北京汇丰伟业文化传媒有限公司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B2-20160985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甜瓜（上海）信息技术有限公司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B2-20160989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上海微达投资咨询有限公司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B2-20160990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江苏奇米妮网络科技有限公司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B2-20160991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中聚元（北京）科技有限公司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B2-20160992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厦门创元信息技术有限公司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B2-20160993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智阳网络技术（上海）有限公司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B1.B2-20160995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上海卓易科技股份有限公司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互联网数据中心业务、互联网接入服务业务、信息服务业务（不含互联网信息服务）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B2-20160998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四川九州源生物科技有限公司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B2-20161002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江西快邦信息科技有限公司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B2-20161004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北京融金云投资有限公司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A2-20161005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天津天衍星控城网科技股份有限公司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国内甚小口径终端地球站通信业务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A2.B1-20161006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久渠信息技术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固定网国内数据传送业务、互联网数据中心业务、互联网接入服务业务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B1-20161009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上海沪正软件工程有限公司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B1-20161010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河北捷联网络科技有限公司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B1-20161019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上海云略科技有限公司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B1-20161020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云南奥城科技有限公司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B1.B2-20161026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湖北麟隆科技有限公司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互联网数据中心业务、内容分发网络业务、互联网接入服务业务、国内多方通信服务业务、国内呼叫中心业、信息服务业务（不含互联网信息服务）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B1-20161028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光速星瑞（北京）网络科技有限公司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B1.B2-20161030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成都灿星科技有限公司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互联网数据中心业务、内容分发网络业务、互联网接入服务业务、国内呼叫中心业务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B2-20161036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北京君赢联众信息技术有限公司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B2-20161038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谷声（上海）信息科技有限公司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B2-20161039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广东亿穗通信科技有限公司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B2-20161040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四川惠众恒通科技有限公司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B2-20161042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上海古思通信科技有限公司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B2-20161046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佛山中实通信设备有限公司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B2-20161047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上海克念信息技术有限公司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B2-20161048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济南盈昂信息科技有限公司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B2-20161049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宝鸡市忠信通讯有限责任公司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B2-20161053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四川致远企业管理服务有限公司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B2-20161055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上海未讯信息科技有限公司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B2-20161056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成都远兴通信有限公司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B2-20161057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北京金瑞弘信科技发展有限公司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B2-20161059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厦门准讯网络科技有限公司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B2-20161060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北京八方汇聚科技有限公司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B2-20161065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济南加拓商务信息咨询有限公司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B2-20161069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北京晟维世联科技有限公司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B2-20161071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逛街购（北京）网络科技有限公司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B2-20161074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深圳市联新移动医疗科技有限公司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B2-20161078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北京天宇星光文化传播有限公司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B2-20161079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广东华晟通信服务有限公司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B2-20161080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上海新冠系统工程有限公司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B2-20161082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上海流利说信息技术有限公司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B2-20161083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广州世胜信息科技股份有限公司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B2-20161084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北京易辰注册安全工程师事务有限公司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B2-20161085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北京彩娱互动科技有限公司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B2-20161089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北京佳轩信息科技有限公司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B2-20161091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天津展骏互动信息科技有限公司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B2-20161092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北京中大新材投资有限公司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B2-20161096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逸兴泰辰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B2-20161097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广州北涵信息科技有限公司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B2-20161098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广州宏途教育网络科技有限公司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B2-20161099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北京万方合力科技有限公司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B2-20161102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北京天晟天成通信技术有限公司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B2-20161103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乐山易通天下网络科技有限公司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B2-20161107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青岛博瑞立方网络科技有限公司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B2-20161109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广州勤愉景计算机科技有限公司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B2-20161113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安徽嘉业网络科技有限公司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B2-20161115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大地互通网络科技（北京）有限公司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A2.B1-20161116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上海云朴信息科技有限公司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固定网国内数据传送业务、互联网数据中心业务、内容分发网络业务、国内互联网虚拟专用网业务、互联网接入服务业务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B1-20161121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河南飞翔通讯工程有限公司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B1-20161122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河南启轩网络技术有限公司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B2-20161125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北京该亚科技股份有限公司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国内多方通信服务业务、信息服务业务（不含互联网信息服务）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B2-20161128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重庆泛易科技有限公司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B2-20161129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上海翌鑫信息科技有限公司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B2-20161130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汇通宝支付有限责任公司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B2-20161131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厦门驿路通网络科技有限公司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B2-20161132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苏州鼎欣源海信息科技有限公司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B2-20161133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广东易话信息科技有限公司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B2-20161134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广州博赛软件科技有限公司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B1.B2-20161136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成都风行科技有限公司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互联网数据中心业务、内容分发网络业务、互联网接入服务业务、国内呼叫中心业务、信息服务业务（不含互联网信息服务）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B2-20161139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河北亿声科技有限公司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B2-20161141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浙江中恩通信技术有限公司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B2-20161142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快乐保（北京）人力资源管理有限公司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B2-20161143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济南浩百信息技术有限公司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B2-20161144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北京鑫诚腾飞科技有限公司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A2.B2-20161145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北斗科工（北京）科技有限公司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国内甚小口径终端地球站通信业务、信息服务业务（不含互联网信息服务）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B2-20161146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天津掌视亿通信息技术有限公司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B2-20161151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深圳市香江文化传播有限公司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B2-20161153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北京原点时空信息技术有限公司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B2-20161159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北京世纪中彩网络技术有限公司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北京格里拉科技有限公司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北京禾兴科技有限公司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佛山市顺德区捷通数码科技有限公司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深圳悦厚科技有限公司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北京京京漫乐文化传媒有限公司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金华和鑫网络科技有限公司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广东校园卫士网络科技有限责任公司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B2-20161169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金亚科技股份有限公司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B2-20161171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远望（福建）物联网科技有限公司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B2-20161172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北斗卫星投资有限公司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B2-20161173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湖北光谷天下传媒股份有限公司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B2-20161174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聚财通支付服务有限公司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B2-20161177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上海麦田映像信息技术有限公司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B1.B2-20161181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新疆闰心电子科技有限公司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互联网数据中心业务、内容分发网络业务、互联网接入服务业务、国内呼叫中心业务、信息服务业务（不含互联网信息服务）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B1-20161183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广西英拓网络股份有限公司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国内互联网虚拟专用网业务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B1-20161184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河北星瀚网络科技有限公司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B1-20161185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大连网月科技股份有限公司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B1-20161186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山东虹郡网络科技有限公司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B1-20161188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日照金平网络通信有限公司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互联网接入服务业务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B2-20161194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厦门涵易科技有限公司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B2-20161195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安徽鑫时众信息科技有限公司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B2-20161196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山东汇思前程人力资源有限公司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B2-20161197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甘肃四海通信设备有限公司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B2-20161200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广州淘美网络科技有限公司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B2-20161204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江苏珉鼎网络科技有限公司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B2-20161207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北京格上添富科技发展有限公司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B2-20161208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深圳市银之杰科技股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B2-20161209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成都次世代科技有限公司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B2-20161210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上海触易通科技发展有限公司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B2-20161211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成都市股先生金融科技有限公司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B2-20161212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辰辰帮帮（北京）科技有限公司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B2-20161213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广州圣亚科技有限公司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国内呼叫中心业务、信息服务业务（不含互联网信息服务）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B2-20161214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福州宅居帮办家政服务有限公司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B2-20161217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沈阳风驰软件股份有限公司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B2-20161222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苏州众磊网络科技有限公司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国内多方通信服务业务、信息服务业务（不含互联网信息服务）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B2-20161224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广州云阳信息技术有限公司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B2-20161225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天津阿米玛玛餐饮资产管理有限公司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B2-20161226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猎上网络科技（上海）有限公司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B2-20161227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广东积木传媒广告有限公司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B2-20161229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北京百荣在线科技发展有限公司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信息服务业务（不含互联网信息服务）</w:t>
            </w:r>
          </w:p>
        </w:tc>
      </w:tr>
    </w:tbl>
    <w:p>
      <w:pPr>
        <w:ind w:firstLine="0" w:firstLineChars="0"/>
        <w:jc w:val="center"/>
        <w:rPr>
          <w:rFonts w:ascii="方正宋体" w:eastAsia="方正宋体"/>
          <w:kern w:val="0"/>
          <w:sz w:val="24"/>
          <w:szCs w:val="24"/>
        </w:rPr>
      </w:pPr>
    </w:p>
    <w:sectPr>
      <w:footerReference r:id="rId5" w:type="default"/>
      <w:pgSz w:w="11906" w:h="16838"/>
      <w:pgMar w:top="1440" w:right="146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AB"/>
    <w:rsid w:val="0016706D"/>
    <w:rsid w:val="001A0BC8"/>
    <w:rsid w:val="00251181"/>
    <w:rsid w:val="002A7118"/>
    <w:rsid w:val="0032432C"/>
    <w:rsid w:val="00371AE4"/>
    <w:rsid w:val="0039521A"/>
    <w:rsid w:val="003E0ED2"/>
    <w:rsid w:val="003E30A1"/>
    <w:rsid w:val="004826AB"/>
    <w:rsid w:val="00567908"/>
    <w:rsid w:val="00634DA1"/>
    <w:rsid w:val="006953EF"/>
    <w:rsid w:val="006C09CB"/>
    <w:rsid w:val="007114FE"/>
    <w:rsid w:val="007340BB"/>
    <w:rsid w:val="00935A34"/>
    <w:rsid w:val="00B8088C"/>
    <w:rsid w:val="00C35216"/>
    <w:rsid w:val="00C956F7"/>
    <w:rsid w:val="00DA0D3C"/>
    <w:rsid w:val="00DE0312"/>
    <w:rsid w:val="00ED6F10"/>
    <w:rsid w:val="00EE12BB"/>
    <w:rsid w:val="040F7C62"/>
    <w:rsid w:val="07BD491F"/>
    <w:rsid w:val="137B11D1"/>
    <w:rsid w:val="1CFB0928"/>
    <w:rsid w:val="1FDD6C45"/>
    <w:rsid w:val="267901C8"/>
    <w:rsid w:val="2BFE619D"/>
    <w:rsid w:val="2E9D6B7F"/>
    <w:rsid w:val="322078BD"/>
    <w:rsid w:val="33CFBBD5"/>
    <w:rsid w:val="40F67F81"/>
    <w:rsid w:val="4390254C"/>
    <w:rsid w:val="45F637CD"/>
    <w:rsid w:val="4C905EAC"/>
    <w:rsid w:val="50CD6ECF"/>
    <w:rsid w:val="51DA1A3B"/>
    <w:rsid w:val="53C50C60"/>
    <w:rsid w:val="6B726C4F"/>
    <w:rsid w:val="70692A7A"/>
    <w:rsid w:val="744B23E9"/>
    <w:rsid w:val="76573C4D"/>
    <w:rsid w:val="7AEF2D6E"/>
    <w:rsid w:val="7C1D9110"/>
    <w:rsid w:val="7DCF38BE"/>
    <w:rsid w:val="7F9FEA08"/>
    <w:rsid w:val="9FFBE4A5"/>
    <w:rsid w:val="FC2B0E2C"/>
    <w:rsid w:val="FEDF8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1364</Words>
  <Characters>7781</Characters>
  <Lines>64</Lines>
  <Paragraphs>18</Paragraphs>
  <TotalTime>20</TotalTime>
  <ScaleCrop>false</ScaleCrop>
  <LinksUpToDate>false</LinksUpToDate>
  <CharactersWithSpaces>9127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2021-10-28T10:57:00Z</dcterms:created>
  <dc:creator>lvyouya</dc:creator>
  <cp:lastModifiedBy>kylin</cp:lastModifiedBy>
  <cp:lastPrinted>2020-10-23T03:17:00Z</cp:lastPrinted>
  <dcterms:modified xsi:type="dcterms:W3CDTF">2021-11-05T14:27:14Z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