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240"/>
        <w:ind w:right="-339" w:rightChars="-106" w:firstLine="0" w:firstLineChars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件：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拟注销跨地区增值电信业务经营许可的企业名单</w:t>
      </w:r>
    </w:p>
    <w:p>
      <w:pPr>
        <w:tabs>
          <w:tab w:val="left" w:pos="-426"/>
        </w:tabs>
        <w:spacing w:after="156" w:afterLines="50"/>
        <w:ind w:firstLine="0" w:firstLineChars="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（2021年第20批）</w:t>
      </w:r>
    </w:p>
    <w:tbl>
      <w:tblPr>
        <w:tblStyle w:val="5"/>
        <w:tblW w:w="10660" w:type="dxa"/>
        <w:tblInd w:w="-12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95"/>
        <w:gridCol w:w="3675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firstLine="0" w:firstLineChars="0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2" w:leftChars="-33" w:hanging="104" w:hangingChars="3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许可证编号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0" w:leftChars="-6" w:hanging="19" w:hanging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napToGrid w:val="0"/>
              <w:ind w:left="-153" w:leftChars="-48" w:firstLine="19" w:firstLineChars="7"/>
              <w:jc w:val="center"/>
              <w:rPr>
                <w:rFonts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 w:cs="Times New Roman"/>
                <w:b/>
                <w:color w:val="000000"/>
                <w:kern w:val="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电信业务经营者依法终止的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B2-20090040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山东福生佳信科技股份有限公司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B1.B2-20120294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上海聚力传媒技术有限公司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内容分发网络业务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B1-20170261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智宇科技股份有限公司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B2-20170358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北京掌中通科技有限公司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B1-20170626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北京榆东科技有限公司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互联网数据中心业务、内容分发网络业务、互联网接入服务业务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B2-20170863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北京中博元科技有限公司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B2-20172809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北京千丁互联科技有限公司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B2-20183468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泉州市华礼通信设备有限公司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B1-20184096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石家庄天堑通网络科技有限公司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B2-20184415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广东一关通信息科技有限公司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B2-20191323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广州全视智能科技发展有限公司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B2-20192616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新疆泓秋月信息科技有限公司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B2-20192627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新疆振阳信息科技有限公司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B1-20194429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湖南中云智联网络科技有限公司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B2-20195814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青岛中科万国互联网技术股份有限公司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A2.B1-20200576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上海戎冠通讯技术有限公司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固定网国内数据传送业务、互联网接入服务业务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B2-20201981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山东迅力信息科技有限公司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B1-20202495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成都芯云链服科技有限公司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6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19" w:leftChars="-6" w:firstLine="19" w:firstLineChars="7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kern w:val="0"/>
                <w:sz w:val="28"/>
                <w:szCs w:val="28"/>
              </w:rPr>
              <w:t>经营许可证有效期届满未延续的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B1-20060392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上海光通神洲网络通信发展有限公司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A2.B1-20060393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华云联合（北京）管理咨询有限公司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互联网接入服务业务、固定网国内数据传送业务、内容分发网络业务、国内互联网虚拟专用网业务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B2-20060408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北京万盛和泰科技有限公司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B2-20060513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北京联合维拓科技有限公司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B2-20060542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深圳市银波通信有限公司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B2-20070129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广东高谷数字媒体有限公司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B1-20110208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上海全土豆网络科技有限公司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B2-20110228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西安和芯信息科技有限公司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B1-20161294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河南电联通信技术有限公司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B1-20161295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重庆顺戴网络科技有限公司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B1-20161298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深圳九河互联信息技术有限公司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B1-20161301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北京飞利信电子技术有限公司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互联网数据中心业务、互联网接入服务业务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B1-20161302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滨州市万维互联信息技术有限公司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国内互联网虚拟专用网业务、互联网接入服务业务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B1-20161304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西安瑞阳电子科技有限公司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B1-20161305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东莞市永顺网络技术有限公司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B1-20161307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河南松美乐通讯科技有限公司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B1-20161308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广州市昊宇网络服务有限公司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B1-20161310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北京拾流科技有限公司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B1-20161312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山东东蒙网络技术服务有限公司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互联网接入服务业务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B2-20161313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上海触宝信息技术有限公司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B2-20161314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北京恒润杰通信息科技有限公司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B2-20161315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厦门美图网科技有限公司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B2-20161316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陕西中海华晟信息技术有限公司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B2-20161317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江苏诺尔信网络科技有限公司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B2-20161318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上海森海人力资源有限公司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B2-20161319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成都飞云兴客信息技术有限公司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B2-20161320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广东讯呼通信科技有限公司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B2-20161321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数海智库（北京）营销咨询有限公司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B2-20161324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杭州弘联信息技术有限公司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B2-20161325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多歌信息技术（上海）有限公司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B2-20161326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厦门卓创时贷金融技术服务有限公司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B2-20161327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舟山土娣信息科技有限公司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B2-20161330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鼎华世纪信息技术（北京）有限责任公司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A2.B1.B2-20161332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翰威通信有限公司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国内甚小口径终端地球站通信业务、固定网国内数据传送业务、国内互联网虚拟专用网业务、互联网接入服务业务、国内多方通信服务业务、国内呼叫中心业务、信息服务业务（不含互联网信息服务）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B2-20161334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创意信息技术股份有限公司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国内呼叫中心业务、信息服务业务（不含互联网信息服务）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B2-20161337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北京金典傲睿科技发展有限责任公司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B2-20161339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北京中电金墒科技有限责任公司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B2-20161340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广州享迅信息科技有限公司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B2-20161341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北京格上富信基金销售有限公司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B2-20161346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智业互联（厦门）健康科技有限公司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B2-20161347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乐学汇通（北京）教育科技有限公司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B2-20161348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成都新橙北斗智联有限公司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B2-20161349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福建东风网络科技有限公司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B2-20161351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浙江融威科技有限公司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B2-20161352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福建天纵信息科技有限公司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B2-20161358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上海琅琅网络科技有限公司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B2-20161359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福建汇广泰信息科技有限公司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B2-20161360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广东尚通科技发展有限公司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B2-20161362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重庆海游科技有限公司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B2-20161365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杭州娱音通信技术有限公司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B2-20161366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山西路顺北斗科技有限公司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B2-20161367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北京鸿月睿文化传媒有限公司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B2-20161368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广州讯易网络科技有限公司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B2-20161369</w:t>
            </w:r>
          </w:p>
        </w:tc>
        <w:tc>
          <w:tcPr>
            <w:tcW w:w="3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北京博锐智达科技有限公司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 w:firstLineChars="0"/>
              <w:jc w:val="center"/>
              <w:textAlignment w:val="bottom"/>
              <w:rPr>
                <w:rFonts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Times New Roman"/>
                <w:color w:val="000000"/>
                <w:kern w:val="0"/>
                <w:sz w:val="24"/>
                <w:szCs w:val="24"/>
              </w:rPr>
              <w:t>信息服务业务（不含互联网信息服务）</w:t>
            </w:r>
          </w:p>
        </w:tc>
      </w:tr>
    </w:tbl>
    <w:p>
      <w:pPr>
        <w:ind w:firstLine="0" w:firstLineChars="0"/>
        <w:jc w:val="center"/>
        <w:rPr>
          <w:rFonts w:ascii="方正宋体" w:eastAsia="方正宋体"/>
          <w:kern w:val="0"/>
          <w:sz w:val="24"/>
          <w:szCs w:val="24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20" w:right="1466" w:bottom="37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宋体">
    <w:altName w:val="方正书宋_GBK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AB"/>
    <w:rsid w:val="00004BA4"/>
    <w:rsid w:val="0001300F"/>
    <w:rsid w:val="000A7BCA"/>
    <w:rsid w:val="000D114A"/>
    <w:rsid w:val="00165E22"/>
    <w:rsid w:val="0016706D"/>
    <w:rsid w:val="001A0BC8"/>
    <w:rsid w:val="001B3318"/>
    <w:rsid w:val="001F00B3"/>
    <w:rsid w:val="001F0A32"/>
    <w:rsid w:val="0020020D"/>
    <w:rsid w:val="00206075"/>
    <w:rsid w:val="002137A3"/>
    <w:rsid w:val="0025493F"/>
    <w:rsid w:val="00280CBD"/>
    <w:rsid w:val="002C750E"/>
    <w:rsid w:val="002E299D"/>
    <w:rsid w:val="002E7960"/>
    <w:rsid w:val="00311358"/>
    <w:rsid w:val="00324F97"/>
    <w:rsid w:val="00361515"/>
    <w:rsid w:val="0036574A"/>
    <w:rsid w:val="0039521A"/>
    <w:rsid w:val="00396B84"/>
    <w:rsid w:val="003E1F59"/>
    <w:rsid w:val="003E30A1"/>
    <w:rsid w:val="00420C04"/>
    <w:rsid w:val="00453894"/>
    <w:rsid w:val="00464345"/>
    <w:rsid w:val="00472790"/>
    <w:rsid w:val="004826AB"/>
    <w:rsid w:val="004852F9"/>
    <w:rsid w:val="004B4FD1"/>
    <w:rsid w:val="004F2F85"/>
    <w:rsid w:val="0051674F"/>
    <w:rsid w:val="0052572A"/>
    <w:rsid w:val="00530D1A"/>
    <w:rsid w:val="00550A46"/>
    <w:rsid w:val="00552FCE"/>
    <w:rsid w:val="005D237F"/>
    <w:rsid w:val="005E28E3"/>
    <w:rsid w:val="00631D7C"/>
    <w:rsid w:val="00641DB0"/>
    <w:rsid w:val="00651181"/>
    <w:rsid w:val="00671C8D"/>
    <w:rsid w:val="006A4A69"/>
    <w:rsid w:val="006E224B"/>
    <w:rsid w:val="006F09F1"/>
    <w:rsid w:val="007114FE"/>
    <w:rsid w:val="0071546E"/>
    <w:rsid w:val="00735EB4"/>
    <w:rsid w:val="00746152"/>
    <w:rsid w:val="00765F76"/>
    <w:rsid w:val="0078436C"/>
    <w:rsid w:val="007F116B"/>
    <w:rsid w:val="007F54B1"/>
    <w:rsid w:val="008233F5"/>
    <w:rsid w:val="00826C93"/>
    <w:rsid w:val="00832D27"/>
    <w:rsid w:val="0083714D"/>
    <w:rsid w:val="00837B95"/>
    <w:rsid w:val="008436BF"/>
    <w:rsid w:val="00884121"/>
    <w:rsid w:val="00891AE8"/>
    <w:rsid w:val="008B7F52"/>
    <w:rsid w:val="008E3BA8"/>
    <w:rsid w:val="008E7692"/>
    <w:rsid w:val="009022B7"/>
    <w:rsid w:val="0090436D"/>
    <w:rsid w:val="00932059"/>
    <w:rsid w:val="00941378"/>
    <w:rsid w:val="00951055"/>
    <w:rsid w:val="0098753C"/>
    <w:rsid w:val="009A1BCA"/>
    <w:rsid w:val="00A13908"/>
    <w:rsid w:val="00A517CC"/>
    <w:rsid w:val="00A7112C"/>
    <w:rsid w:val="00A712F0"/>
    <w:rsid w:val="00AA6B82"/>
    <w:rsid w:val="00AF0B49"/>
    <w:rsid w:val="00B15C9E"/>
    <w:rsid w:val="00B86491"/>
    <w:rsid w:val="00B87FD6"/>
    <w:rsid w:val="00BE0E43"/>
    <w:rsid w:val="00C13493"/>
    <w:rsid w:val="00C307A7"/>
    <w:rsid w:val="00C30FC4"/>
    <w:rsid w:val="00C31836"/>
    <w:rsid w:val="00D01ACA"/>
    <w:rsid w:val="00D06FDD"/>
    <w:rsid w:val="00D12CE2"/>
    <w:rsid w:val="00D31199"/>
    <w:rsid w:val="00D46176"/>
    <w:rsid w:val="00D57572"/>
    <w:rsid w:val="00DC196C"/>
    <w:rsid w:val="00DC4328"/>
    <w:rsid w:val="00DE0312"/>
    <w:rsid w:val="00DE0B70"/>
    <w:rsid w:val="00DF4C57"/>
    <w:rsid w:val="00E24712"/>
    <w:rsid w:val="00E30D29"/>
    <w:rsid w:val="00E8563A"/>
    <w:rsid w:val="00E96A51"/>
    <w:rsid w:val="00EA6180"/>
    <w:rsid w:val="00ED33F9"/>
    <w:rsid w:val="00ED6EB4"/>
    <w:rsid w:val="00EE12BB"/>
    <w:rsid w:val="00EE5354"/>
    <w:rsid w:val="040F7C62"/>
    <w:rsid w:val="07BD491F"/>
    <w:rsid w:val="137B11D1"/>
    <w:rsid w:val="1CFB0928"/>
    <w:rsid w:val="267901C8"/>
    <w:rsid w:val="2E9D6B7F"/>
    <w:rsid w:val="322078BD"/>
    <w:rsid w:val="40F67F81"/>
    <w:rsid w:val="4390254C"/>
    <w:rsid w:val="45F637CD"/>
    <w:rsid w:val="4C905EAC"/>
    <w:rsid w:val="50CD6ECF"/>
    <w:rsid w:val="51DA1A3B"/>
    <w:rsid w:val="53C50C60"/>
    <w:rsid w:val="6B726C4F"/>
    <w:rsid w:val="70692A7A"/>
    <w:rsid w:val="73B196D7"/>
    <w:rsid w:val="744B23E9"/>
    <w:rsid w:val="7DCF38BE"/>
    <w:rsid w:val="BE71CE6A"/>
    <w:rsid w:val="DCDC7420"/>
    <w:rsid w:val="FFEFF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ascii="Times New Roman" w:hAnsi="Times New Roman" w:eastAsia="仿宋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仿宋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544</Words>
  <Characters>3104</Characters>
  <Lines>25</Lines>
  <Paragraphs>7</Paragraphs>
  <TotalTime>124</TotalTime>
  <ScaleCrop>false</ScaleCrop>
  <LinksUpToDate>false</LinksUpToDate>
  <CharactersWithSpaces>3641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2021-09-30T12:34:00Z</dcterms:created>
  <dc:creator>lvyouya</dc:creator>
  <cp:lastModifiedBy>kylin</cp:lastModifiedBy>
  <cp:lastPrinted>2021-01-21T17:34:00Z</cp:lastPrinted>
  <dcterms:modified xsi:type="dcterms:W3CDTF">2021-10-08T13:42:51Z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