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XX省（市）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中小企业数字化服务节开展情况</w:t>
      </w:r>
    </w:p>
    <w:p/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报送单位：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694"/>
        <w:gridCol w:w="4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21"/>
              </w:rPr>
              <w:t>项目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21"/>
              </w:rPr>
              <w:t>内容</w:t>
            </w:r>
          </w:p>
        </w:tc>
        <w:tc>
          <w:tcPr>
            <w:tcW w:w="4467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21"/>
              </w:rPr>
              <w:t>数量/场次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21"/>
              </w:rPr>
            </w:pPr>
            <w:r>
              <w:rPr>
                <w:rFonts w:ascii="宋体" w:hAnsi="宋体" w:eastAsia="宋体"/>
                <w:b/>
                <w:sz w:val="18"/>
                <w:szCs w:val="21"/>
              </w:rPr>
              <w:t>技术赋能</w:t>
            </w:r>
          </w:p>
        </w:tc>
        <w:tc>
          <w:tcPr>
            <w:tcW w:w="2694" w:type="dxa"/>
          </w:tcPr>
          <w:p>
            <w:pPr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 w:val="18"/>
                <w:szCs w:val="21"/>
              </w:rPr>
              <w:t>赋能/技术培训活动组织情况</w:t>
            </w:r>
          </w:p>
        </w:tc>
        <w:tc>
          <w:tcPr>
            <w:tcW w:w="4467" w:type="dxa"/>
          </w:tcPr>
          <w:p>
            <w:pPr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 w:val="18"/>
                <w:szCs w:val="21"/>
              </w:rPr>
              <w:t>组织</w:t>
            </w:r>
            <w:r>
              <w:rPr>
                <w:rFonts w:hint="eastAsia" w:ascii="宋体" w:hAnsi="宋体" w:eastAsia="宋体"/>
                <w:sz w:val="18"/>
                <w:szCs w:val="21"/>
              </w:rPr>
              <w:t>活动</w:t>
            </w:r>
            <w:r>
              <w:rPr>
                <w:rFonts w:ascii="宋体" w:hAnsi="宋体" w:eastAsia="宋体"/>
                <w:sz w:val="18"/>
                <w:szCs w:val="21"/>
              </w:rPr>
              <w:t>场次</w:t>
            </w:r>
            <w:r>
              <w:rPr>
                <w:rFonts w:hint="eastAsia" w:ascii="宋体" w:hAnsi="宋体" w:eastAsia="宋体"/>
                <w:sz w:val="18"/>
                <w:szCs w:val="21"/>
              </w:rPr>
              <w:t>：</w:t>
            </w:r>
          </w:p>
          <w:p>
            <w:pPr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 w:val="18"/>
                <w:szCs w:val="21"/>
              </w:rPr>
              <w:t>培训企业数量：</w:t>
            </w:r>
          </w:p>
          <w:p>
            <w:pPr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 w:val="18"/>
                <w:szCs w:val="21"/>
              </w:rPr>
              <w:t>参与服务商数量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21"/>
              </w:rPr>
            </w:pPr>
          </w:p>
        </w:tc>
        <w:tc>
          <w:tcPr>
            <w:tcW w:w="2694" w:type="dxa"/>
          </w:tcPr>
          <w:p>
            <w:pPr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 w:val="18"/>
                <w:szCs w:val="21"/>
              </w:rPr>
              <w:t>数字化转型产品、解决方案、服务供需对接活动覆盖规模</w:t>
            </w:r>
          </w:p>
        </w:tc>
        <w:tc>
          <w:tcPr>
            <w:tcW w:w="4467" w:type="dxa"/>
          </w:tcPr>
          <w:p>
            <w:pPr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 w:val="18"/>
                <w:szCs w:val="21"/>
              </w:rPr>
              <w:t>组织活动场次</w:t>
            </w:r>
            <w:r>
              <w:rPr>
                <w:rFonts w:hint="eastAsia" w:ascii="宋体" w:hAnsi="宋体" w:eastAsia="宋体"/>
                <w:sz w:val="18"/>
                <w:szCs w:val="21"/>
              </w:rPr>
              <w:t>：</w:t>
            </w:r>
          </w:p>
          <w:p>
            <w:pPr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 w:val="18"/>
                <w:szCs w:val="21"/>
              </w:rPr>
              <w:t>覆盖企业数量</w:t>
            </w:r>
            <w:r>
              <w:rPr>
                <w:rFonts w:hint="eastAsia" w:ascii="宋体" w:hAnsi="宋体" w:eastAsia="宋体"/>
                <w:sz w:val="18"/>
                <w:szCs w:val="21"/>
              </w:rPr>
              <w:t>：</w:t>
            </w:r>
          </w:p>
          <w:p>
            <w:pPr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 w:val="18"/>
                <w:szCs w:val="21"/>
              </w:rPr>
              <w:t>参与</w:t>
            </w:r>
            <w:r>
              <w:rPr>
                <w:rFonts w:ascii="宋体" w:hAnsi="宋体" w:eastAsia="宋体"/>
                <w:sz w:val="18"/>
                <w:szCs w:val="21"/>
              </w:rPr>
              <w:t>服务商</w:t>
            </w:r>
            <w:r>
              <w:rPr>
                <w:rFonts w:hint="eastAsia" w:ascii="宋体" w:hAnsi="宋体" w:eastAsia="宋体"/>
                <w:sz w:val="18"/>
                <w:szCs w:val="21"/>
              </w:rPr>
              <w:t>数量：</w:t>
            </w:r>
          </w:p>
          <w:p>
            <w:pPr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 w:val="18"/>
                <w:szCs w:val="21"/>
              </w:rPr>
              <w:t>成交</w:t>
            </w:r>
            <w:r>
              <w:rPr>
                <w:rFonts w:hint="eastAsia" w:ascii="宋体" w:hAnsi="宋体" w:eastAsia="宋体"/>
                <w:sz w:val="18"/>
                <w:szCs w:val="21"/>
              </w:rPr>
              <w:t>数量及总金额</w:t>
            </w:r>
            <w:r>
              <w:rPr>
                <w:rFonts w:ascii="宋体" w:hAnsi="宋体" w:eastAsia="宋体"/>
                <w:sz w:val="18"/>
                <w:szCs w:val="21"/>
              </w:rPr>
              <w:t>规模</w:t>
            </w:r>
            <w:r>
              <w:rPr>
                <w:rFonts w:hint="eastAsia" w:ascii="宋体" w:hAnsi="宋体" w:eastAsia="宋体"/>
                <w:sz w:val="18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21"/>
              </w:rPr>
            </w:pPr>
          </w:p>
        </w:tc>
        <w:tc>
          <w:tcPr>
            <w:tcW w:w="2694" w:type="dxa"/>
          </w:tcPr>
          <w:p>
            <w:pPr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 w:val="18"/>
                <w:szCs w:val="21"/>
              </w:rPr>
              <w:t>产品/服务优惠总规模</w:t>
            </w:r>
          </w:p>
        </w:tc>
        <w:tc>
          <w:tcPr>
            <w:tcW w:w="4467" w:type="dxa"/>
          </w:tcPr>
          <w:p>
            <w:pPr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 w:val="18"/>
                <w:szCs w:val="21"/>
              </w:rPr>
              <w:t>推出服务类优惠数量：</w:t>
            </w:r>
          </w:p>
          <w:p>
            <w:pPr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 w:val="18"/>
                <w:szCs w:val="21"/>
              </w:rPr>
              <w:t>推出产品类优惠数量：</w:t>
            </w:r>
          </w:p>
          <w:p>
            <w:pPr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 w:val="18"/>
                <w:szCs w:val="21"/>
              </w:rPr>
              <w:t>企业实现优惠</w:t>
            </w:r>
            <w:r>
              <w:rPr>
                <w:rFonts w:ascii="宋体" w:hAnsi="宋体" w:eastAsia="宋体"/>
                <w:sz w:val="18"/>
                <w:szCs w:val="21"/>
              </w:rPr>
              <w:t>总金额</w:t>
            </w:r>
            <w:r>
              <w:rPr>
                <w:rFonts w:hint="eastAsia" w:ascii="宋体" w:hAnsi="宋体" w:eastAsia="宋体"/>
                <w:sz w:val="18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21"/>
              </w:rPr>
            </w:pPr>
            <w:r>
              <w:rPr>
                <w:rFonts w:hint="eastAsia" w:ascii="宋体" w:hAnsi="宋体" w:eastAsia="宋体"/>
                <w:b/>
                <w:sz w:val="18"/>
                <w:szCs w:val="21"/>
              </w:rPr>
              <w:t>经验赋能</w:t>
            </w:r>
          </w:p>
        </w:tc>
        <w:tc>
          <w:tcPr>
            <w:tcW w:w="2694" w:type="dxa"/>
          </w:tcPr>
          <w:p>
            <w:pPr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 w:val="18"/>
                <w:szCs w:val="21"/>
              </w:rPr>
              <w:t>转型诊断与咨询活动服务组织情况</w:t>
            </w:r>
          </w:p>
        </w:tc>
        <w:tc>
          <w:tcPr>
            <w:tcW w:w="4467" w:type="dxa"/>
          </w:tcPr>
          <w:p>
            <w:pPr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 w:val="18"/>
                <w:szCs w:val="21"/>
              </w:rPr>
              <w:t>组织活动场次</w:t>
            </w:r>
            <w:r>
              <w:rPr>
                <w:rFonts w:hint="eastAsia" w:ascii="宋体" w:hAnsi="宋体" w:eastAsia="宋体"/>
                <w:sz w:val="18"/>
                <w:szCs w:val="21"/>
              </w:rPr>
              <w:t>：</w:t>
            </w:r>
          </w:p>
          <w:p>
            <w:pPr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 w:val="18"/>
                <w:szCs w:val="21"/>
              </w:rPr>
              <w:t>覆盖企业数量</w:t>
            </w:r>
            <w:r>
              <w:rPr>
                <w:rFonts w:hint="eastAsia" w:ascii="宋体" w:hAnsi="宋体" w:eastAsia="宋体"/>
                <w:sz w:val="18"/>
                <w:szCs w:val="21"/>
              </w:rPr>
              <w:t>：</w:t>
            </w:r>
          </w:p>
          <w:p>
            <w:pPr>
              <w:rPr>
                <w:rFonts w:hint="eastAsia"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 w:val="18"/>
                <w:szCs w:val="21"/>
              </w:rPr>
              <w:t>为企业节省诊断费用总金额：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21"/>
              </w:rPr>
            </w:pPr>
          </w:p>
        </w:tc>
        <w:tc>
          <w:tcPr>
            <w:tcW w:w="2694" w:type="dxa"/>
          </w:tcPr>
          <w:p>
            <w:pPr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 w:val="18"/>
                <w:szCs w:val="21"/>
              </w:rPr>
              <w:t>行业数字化转型交流活动组织情况</w:t>
            </w:r>
          </w:p>
        </w:tc>
        <w:tc>
          <w:tcPr>
            <w:tcW w:w="4467" w:type="dxa"/>
          </w:tcPr>
          <w:p>
            <w:pPr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 w:val="18"/>
                <w:szCs w:val="21"/>
              </w:rPr>
              <w:t>组织活动场次</w:t>
            </w:r>
            <w:r>
              <w:rPr>
                <w:rFonts w:hint="eastAsia" w:ascii="宋体" w:hAnsi="宋体" w:eastAsia="宋体"/>
                <w:sz w:val="18"/>
                <w:szCs w:val="21"/>
              </w:rPr>
              <w:t>：</w:t>
            </w:r>
          </w:p>
          <w:p>
            <w:pPr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 w:val="18"/>
                <w:szCs w:val="21"/>
              </w:rPr>
              <w:t>数字化转型示范企业</w:t>
            </w:r>
            <w:r>
              <w:rPr>
                <w:rFonts w:hint="eastAsia" w:ascii="宋体" w:hAnsi="宋体" w:eastAsia="宋体"/>
                <w:sz w:val="18"/>
                <w:szCs w:val="21"/>
              </w:rPr>
              <w:t>参与数量：</w:t>
            </w:r>
          </w:p>
          <w:p>
            <w:pPr>
              <w:rPr>
                <w:rFonts w:hint="eastAsia"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 w:val="18"/>
                <w:szCs w:val="21"/>
              </w:rPr>
              <w:t>覆盖企业数量</w:t>
            </w:r>
            <w:r>
              <w:rPr>
                <w:rFonts w:hint="eastAsia" w:ascii="宋体" w:hAnsi="宋体" w:eastAsia="宋体"/>
                <w:sz w:val="18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21"/>
              </w:rPr>
            </w:pPr>
            <w:r>
              <w:rPr>
                <w:rFonts w:hint="eastAsia" w:ascii="宋体" w:hAnsi="宋体" w:eastAsia="宋体"/>
                <w:b/>
                <w:sz w:val="18"/>
                <w:szCs w:val="21"/>
              </w:rPr>
              <w:t>渠道赋能</w:t>
            </w:r>
          </w:p>
        </w:tc>
        <w:tc>
          <w:tcPr>
            <w:tcW w:w="2694" w:type="dxa"/>
          </w:tcPr>
          <w:p>
            <w:pPr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 w:val="18"/>
                <w:szCs w:val="21"/>
              </w:rPr>
              <w:t>企业利用工业电商平台实现供需对接情况</w:t>
            </w:r>
          </w:p>
        </w:tc>
        <w:tc>
          <w:tcPr>
            <w:tcW w:w="4467" w:type="dxa"/>
          </w:tcPr>
          <w:p>
            <w:pPr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 w:val="18"/>
                <w:szCs w:val="21"/>
              </w:rPr>
              <w:t>企业登录平台流量：</w:t>
            </w:r>
          </w:p>
          <w:p>
            <w:pPr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 w:val="18"/>
                <w:szCs w:val="21"/>
              </w:rPr>
              <w:t>总成交</w:t>
            </w:r>
            <w:r>
              <w:rPr>
                <w:rFonts w:hint="eastAsia" w:ascii="宋体" w:hAnsi="宋体" w:eastAsia="宋体"/>
                <w:sz w:val="18"/>
                <w:szCs w:val="21"/>
              </w:rPr>
              <w:t>金额：</w:t>
            </w:r>
          </w:p>
          <w:p>
            <w:pPr>
              <w:rPr>
                <w:rFonts w:hint="eastAsia"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 w:val="18"/>
                <w:szCs w:val="21"/>
              </w:rPr>
              <w:t>企业节约采购成本总金额：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21"/>
              </w:rPr>
            </w:pPr>
          </w:p>
        </w:tc>
        <w:tc>
          <w:tcPr>
            <w:tcW w:w="2694" w:type="dxa"/>
          </w:tcPr>
          <w:p>
            <w:pPr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 w:val="18"/>
                <w:szCs w:val="21"/>
              </w:rPr>
              <w:t>中小企业供需对接活动组织情况</w:t>
            </w:r>
          </w:p>
        </w:tc>
        <w:tc>
          <w:tcPr>
            <w:tcW w:w="4467" w:type="dxa"/>
          </w:tcPr>
          <w:p>
            <w:pPr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 w:val="18"/>
                <w:szCs w:val="21"/>
              </w:rPr>
              <w:t>线下活动举办场次</w:t>
            </w:r>
            <w:r>
              <w:rPr>
                <w:rFonts w:hint="eastAsia" w:ascii="宋体" w:hAnsi="宋体" w:eastAsia="宋体"/>
                <w:sz w:val="18"/>
                <w:szCs w:val="21"/>
              </w:rPr>
              <w:t>：</w:t>
            </w:r>
          </w:p>
          <w:p>
            <w:pPr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 w:val="18"/>
                <w:szCs w:val="21"/>
              </w:rPr>
              <w:t>总成交</w:t>
            </w:r>
            <w:r>
              <w:rPr>
                <w:rFonts w:hint="eastAsia" w:ascii="宋体" w:hAnsi="宋体" w:eastAsia="宋体"/>
                <w:sz w:val="18"/>
                <w:szCs w:val="21"/>
              </w:rPr>
              <w:t>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21"/>
              </w:rPr>
            </w:pPr>
            <w:r>
              <w:rPr>
                <w:rFonts w:ascii="宋体" w:hAnsi="宋体" w:eastAsia="宋体"/>
                <w:b/>
                <w:sz w:val="18"/>
                <w:szCs w:val="21"/>
              </w:rPr>
              <w:t>资本赋能</w:t>
            </w:r>
          </w:p>
        </w:tc>
        <w:tc>
          <w:tcPr>
            <w:tcW w:w="2694" w:type="dxa"/>
          </w:tcPr>
          <w:p>
            <w:pPr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 w:val="18"/>
                <w:szCs w:val="21"/>
              </w:rPr>
              <w:t>投融资机构服务中小企业活动组织情况</w:t>
            </w:r>
          </w:p>
        </w:tc>
        <w:tc>
          <w:tcPr>
            <w:tcW w:w="4467" w:type="dxa"/>
          </w:tcPr>
          <w:p>
            <w:pPr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 w:val="18"/>
                <w:szCs w:val="21"/>
              </w:rPr>
              <w:t>企业推出专项产品数量：</w:t>
            </w:r>
          </w:p>
          <w:p>
            <w:pPr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 w:val="18"/>
                <w:szCs w:val="21"/>
              </w:rPr>
              <w:t>活动举办场次</w:t>
            </w:r>
            <w:r>
              <w:rPr>
                <w:rFonts w:hint="eastAsia" w:ascii="宋体" w:hAnsi="宋体" w:eastAsia="宋体"/>
                <w:sz w:val="18"/>
                <w:szCs w:val="21"/>
              </w:rPr>
              <w:t>：</w:t>
            </w:r>
          </w:p>
          <w:p>
            <w:pPr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 w:val="18"/>
                <w:szCs w:val="21"/>
              </w:rPr>
              <w:t>覆盖中小企业数量</w:t>
            </w:r>
            <w:r>
              <w:rPr>
                <w:rFonts w:hint="eastAsia" w:ascii="宋体" w:hAnsi="宋体" w:eastAsia="宋体"/>
                <w:sz w:val="18"/>
                <w:szCs w:val="21"/>
              </w:rPr>
              <w:t>：</w:t>
            </w:r>
          </w:p>
          <w:p>
            <w:pPr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 w:val="18"/>
                <w:szCs w:val="21"/>
              </w:rPr>
              <w:t>企业获得融资总金额：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21"/>
              </w:rPr>
            </w:pPr>
          </w:p>
        </w:tc>
        <w:tc>
          <w:tcPr>
            <w:tcW w:w="2694" w:type="dxa"/>
          </w:tcPr>
          <w:p>
            <w:pPr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 w:val="18"/>
                <w:szCs w:val="21"/>
              </w:rPr>
              <w:t>投融资产品创新情况</w:t>
            </w:r>
          </w:p>
        </w:tc>
        <w:tc>
          <w:tcPr>
            <w:tcW w:w="4467" w:type="dxa"/>
          </w:tcPr>
          <w:p>
            <w:pPr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 w:val="18"/>
                <w:szCs w:val="21"/>
              </w:rPr>
              <w:t>创新融资产品或专项融资方案数量：</w:t>
            </w:r>
          </w:p>
          <w:p>
            <w:pPr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 w:val="18"/>
                <w:szCs w:val="21"/>
              </w:rPr>
              <w:t>投融资扶持基金、金融减免费用总金额：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21"/>
              </w:rPr>
            </w:pPr>
            <w:r>
              <w:rPr>
                <w:rFonts w:hint="eastAsia" w:ascii="宋体" w:hAnsi="宋体" w:eastAsia="宋体"/>
                <w:b/>
                <w:sz w:val="18"/>
                <w:szCs w:val="21"/>
              </w:rPr>
              <w:t>企业获得优惠总金额</w:t>
            </w:r>
          </w:p>
        </w:tc>
        <w:tc>
          <w:tcPr>
            <w:tcW w:w="7161" w:type="dxa"/>
            <w:gridSpan w:val="2"/>
          </w:tcPr>
          <w:p>
            <w:pPr>
              <w:rPr>
                <w:rFonts w:hint="eastAsia" w:ascii="宋体" w:hAnsi="宋体" w:eastAsia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21"/>
              </w:rPr>
            </w:pPr>
            <w:r>
              <w:rPr>
                <w:rFonts w:ascii="宋体" w:hAnsi="宋体" w:eastAsia="宋体"/>
                <w:b/>
                <w:sz w:val="18"/>
                <w:szCs w:val="21"/>
              </w:rPr>
              <w:t>成果总结</w:t>
            </w:r>
          </w:p>
        </w:tc>
        <w:tc>
          <w:tcPr>
            <w:tcW w:w="7161" w:type="dxa"/>
            <w:gridSpan w:val="2"/>
          </w:tcPr>
          <w:p>
            <w:pPr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 w:val="18"/>
                <w:szCs w:val="21"/>
              </w:rPr>
              <w:t>（不多于5</w:t>
            </w:r>
            <w:r>
              <w:rPr>
                <w:rFonts w:ascii="宋体" w:hAnsi="宋体" w:eastAsia="宋体"/>
                <w:sz w:val="18"/>
                <w:szCs w:val="21"/>
              </w:rPr>
              <w:t>00字</w:t>
            </w:r>
            <w:r>
              <w:rPr>
                <w:rFonts w:hint="eastAsia" w:ascii="宋体" w:hAnsi="宋体" w:eastAsia="宋体"/>
                <w:sz w:val="18"/>
                <w:szCs w:val="21"/>
              </w:rPr>
              <w:t>，可另附页）</w:t>
            </w:r>
          </w:p>
          <w:p>
            <w:pPr>
              <w:rPr>
                <w:rFonts w:ascii="宋体" w:hAnsi="宋体" w:eastAsia="宋体"/>
                <w:sz w:val="18"/>
                <w:szCs w:val="21"/>
              </w:rPr>
            </w:pPr>
          </w:p>
          <w:p>
            <w:pPr>
              <w:rPr>
                <w:rFonts w:ascii="宋体" w:hAnsi="宋体" w:eastAsia="宋体"/>
                <w:sz w:val="18"/>
                <w:szCs w:val="21"/>
              </w:rPr>
            </w:pPr>
          </w:p>
          <w:p>
            <w:pPr>
              <w:rPr>
                <w:rFonts w:ascii="宋体" w:hAnsi="宋体" w:eastAsia="宋体"/>
                <w:sz w:val="18"/>
                <w:szCs w:val="21"/>
              </w:rPr>
            </w:pPr>
          </w:p>
          <w:p>
            <w:pPr>
              <w:rPr>
                <w:rFonts w:ascii="宋体" w:hAnsi="宋体" w:eastAsia="宋体"/>
                <w:sz w:val="18"/>
                <w:szCs w:val="21"/>
              </w:rPr>
            </w:pP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7D"/>
    <w:rsid w:val="0003375B"/>
    <w:rsid w:val="00061774"/>
    <w:rsid w:val="00082A7D"/>
    <w:rsid w:val="00094AD3"/>
    <w:rsid w:val="00155BA0"/>
    <w:rsid w:val="003615CF"/>
    <w:rsid w:val="003E0AF7"/>
    <w:rsid w:val="003E1070"/>
    <w:rsid w:val="00461479"/>
    <w:rsid w:val="005475E3"/>
    <w:rsid w:val="005677E4"/>
    <w:rsid w:val="005B4EC9"/>
    <w:rsid w:val="00746082"/>
    <w:rsid w:val="00756C39"/>
    <w:rsid w:val="00776C45"/>
    <w:rsid w:val="007A6E6C"/>
    <w:rsid w:val="00852E39"/>
    <w:rsid w:val="008A1368"/>
    <w:rsid w:val="009A1E4D"/>
    <w:rsid w:val="00A77BA9"/>
    <w:rsid w:val="00AE5CAD"/>
    <w:rsid w:val="00B1570D"/>
    <w:rsid w:val="00B657F0"/>
    <w:rsid w:val="00BD5AE0"/>
    <w:rsid w:val="00C56E03"/>
    <w:rsid w:val="00CE6E99"/>
    <w:rsid w:val="00DA70A0"/>
    <w:rsid w:val="00ED6642"/>
    <w:rsid w:val="00F27C38"/>
    <w:rsid w:val="00FB7D94"/>
    <w:rsid w:val="00FC68A5"/>
    <w:rsid w:val="7DCFFCBB"/>
    <w:rsid w:val="A4BC9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451</Characters>
  <Lines>3</Lines>
  <Paragraphs>1</Paragraphs>
  <TotalTime>111</TotalTime>
  <ScaleCrop>false</ScaleCrop>
  <LinksUpToDate>false</LinksUpToDate>
  <CharactersWithSpaces>529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2022-08-17T23:33:00Z</dcterms:created>
  <dc:creator>Microsoft Office User</dc:creator>
  <cp:lastModifiedBy>kylin</cp:lastModifiedBy>
  <dcterms:modified xsi:type="dcterms:W3CDTF">2022-08-19T20:20:14Z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1660717344</vt:lpwstr>
  </property>
  <property fmtid="{D5CDD505-2E9C-101B-9397-08002B2CF9AE}" pid="6" name="KSOProductBuildVer">
    <vt:lpwstr>2052-11.8.2.9583</vt:lpwstr>
  </property>
</Properties>
</file>