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工业产品质量控制和技术评价实验室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  <w:t>通过评估复核名单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</w:rPr>
      </w:pPr>
    </w:p>
    <w:tbl>
      <w:tblPr>
        <w:tblStyle w:val="5"/>
        <w:tblW w:w="9061" w:type="dxa"/>
        <w:tblInd w:w="-96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37"/>
        <w:gridCol w:w="2277"/>
        <w:gridCol w:w="2800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实验室名称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依托单位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工业（化学与物理电源）产品质量控制和技术评价实验室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中国电子科技集团公司第十八研究所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天津市工业和信息化局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工业（农药安全评价）产品质量控制和技术评价实验室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</w:rPr>
              <w:t>沈阳沈化院测试技术有限公司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中国石油和化学工业联合会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工业（胶管和胶布制品）产品质量控制和技术评价实验室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沈阳橡胶研究设计院有限公司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中国石油和化学工业联合会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工业（化工设备）产品质量控制和技术评价实验室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化学工业设备质量监督检验中心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中国石油和化学工业联合会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工业（儿童用品）产品质量控制和技术评价实验室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亿科检测认证有限公司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江苏省工业和信息化厅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工业（眼镜）产品质量控制和技术评价江苏实验室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丹阳市检验检测中心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江苏省工业和信息化厅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工业（稀土）产品质量控制和技术评价实验室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赣州冶研所检测技术服务有限公司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中国有色金属工业协会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工业（电池）产品质量控制和技术评价湖南实验室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先进储能材料国家工程研究中心有限责任公司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湖南省工业和信息化厅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工业（电子锡焊料）产品质量控制和技术评价实验室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云南锡业矿冶检测中心有限公司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云南省工业和信息化厅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工业（电线电缆）产品质量控制和技术评价新疆实验室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西北电线电缆检测中心有限公司</w:t>
            </w:r>
          </w:p>
        </w:tc>
        <w:tc>
          <w:tcPr>
            <w:tcW w:w="2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新疆维吾尔自治区工业和信息化厅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HQVUF0UAgAAF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ODIzZDYxNzUwZThlYzhmM2IyNjkzYTVlN2Y2YzIifQ=="/>
  </w:docVars>
  <w:rsids>
    <w:rsidRoot w:val="00AD3FA5"/>
    <w:rsid w:val="00021676"/>
    <w:rsid w:val="000648FD"/>
    <w:rsid w:val="000B7B04"/>
    <w:rsid w:val="00110A4E"/>
    <w:rsid w:val="001271B7"/>
    <w:rsid w:val="00135331"/>
    <w:rsid w:val="001B5C73"/>
    <w:rsid w:val="00250B0C"/>
    <w:rsid w:val="00281EB6"/>
    <w:rsid w:val="0029044E"/>
    <w:rsid w:val="002F1E73"/>
    <w:rsid w:val="003406FE"/>
    <w:rsid w:val="00377C65"/>
    <w:rsid w:val="00380EEB"/>
    <w:rsid w:val="003E5F38"/>
    <w:rsid w:val="00401557"/>
    <w:rsid w:val="00476CCF"/>
    <w:rsid w:val="004B0E2F"/>
    <w:rsid w:val="004F4FD4"/>
    <w:rsid w:val="0054589B"/>
    <w:rsid w:val="005B4EFD"/>
    <w:rsid w:val="0060293A"/>
    <w:rsid w:val="00613121"/>
    <w:rsid w:val="00620A6F"/>
    <w:rsid w:val="006738CF"/>
    <w:rsid w:val="006911F1"/>
    <w:rsid w:val="006A2B3D"/>
    <w:rsid w:val="006C436A"/>
    <w:rsid w:val="006C43E1"/>
    <w:rsid w:val="006E5EB0"/>
    <w:rsid w:val="00726D9F"/>
    <w:rsid w:val="00743958"/>
    <w:rsid w:val="007F10B2"/>
    <w:rsid w:val="008057BC"/>
    <w:rsid w:val="0087550C"/>
    <w:rsid w:val="00890583"/>
    <w:rsid w:val="008B149E"/>
    <w:rsid w:val="008B2364"/>
    <w:rsid w:val="008D0104"/>
    <w:rsid w:val="0095397F"/>
    <w:rsid w:val="009B27CA"/>
    <w:rsid w:val="00A26ABE"/>
    <w:rsid w:val="00A51A7A"/>
    <w:rsid w:val="00A74A72"/>
    <w:rsid w:val="00A9292F"/>
    <w:rsid w:val="00AD3FA5"/>
    <w:rsid w:val="00AD4B36"/>
    <w:rsid w:val="00AE4BD7"/>
    <w:rsid w:val="00AF6692"/>
    <w:rsid w:val="00B477AE"/>
    <w:rsid w:val="00B855E9"/>
    <w:rsid w:val="00BA5BB5"/>
    <w:rsid w:val="00BC35AF"/>
    <w:rsid w:val="00C12806"/>
    <w:rsid w:val="00C23111"/>
    <w:rsid w:val="00C43215"/>
    <w:rsid w:val="00CA4664"/>
    <w:rsid w:val="00CC4189"/>
    <w:rsid w:val="00CC432D"/>
    <w:rsid w:val="00CF23E6"/>
    <w:rsid w:val="00D21D89"/>
    <w:rsid w:val="00D46FB9"/>
    <w:rsid w:val="00D72AD3"/>
    <w:rsid w:val="00DF30C5"/>
    <w:rsid w:val="00E5039D"/>
    <w:rsid w:val="00E638F3"/>
    <w:rsid w:val="00EC5203"/>
    <w:rsid w:val="00F52229"/>
    <w:rsid w:val="00F66ED2"/>
    <w:rsid w:val="092A4F94"/>
    <w:rsid w:val="0DC5447F"/>
    <w:rsid w:val="0F743B4F"/>
    <w:rsid w:val="17EDCD9E"/>
    <w:rsid w:val="252F0A9F"/>
    <w:rsid w:val="2D1F7CB1"/>
    <w:rsid w:val="2D2325AC"/>
    <w:rsid w:val="2EFF55C4"/>
    <w:rsid w:val="35F255A6"/>
    <w:rsid w:val="39FD029D"/>
    <w:rsid w:val="3BBACA29"/>
    <w:rsid w:val="3BFEAD9D"/>
    <w:rsid w:val="3C7F49CD"/>
    <w:rsid w:val="3DFFE40F"/>
    <w:rsid w:val="40225CCC"/>
    <w:rsid w:val="43BE07CE"/>
    <w:rsid w:val="48C0207E"/>
    <w:rsid w:val="4BD23A1A"/>
    <w:rsid w:val="4FC722AB"/>
    <w:rsid w:val="560E6A40"/>
    <w:rsid w:val="57FF21D6"/>
    <w:rsid w:val="5DB681F8"/>
    <w:rsid w:val="5ECBDA3B"/>
    <w:rsid w:val="5F9BE5C4"/>
    <w:rsid w:val="61E301AA"/>
    <w:rsid w:val="66BEEEC5"/>
    <w:rsid w:val="6DCB10D2"/>
    <w:rsid w:val="6E7FE3D2"/>
    <w:rsid w:val="6F03525C"/>
    <w:rsid w:val="72F77804"/>
    <w:rsid w:val="777D2396"/>
    <w:rsid w:val="77F71956"/>
    <w:rsid w:val="7AF9BA1E"/>
    <w:rsid w:val="7B7F2A35"/>
    <w:rsid w:val="7BAF8B5E"/>
    <w:rsid w:val="7BD00C54"/>
    <w:rsid w:val="7BFB74AB"/>
    <w:rsid w:val="7BFF3936"/>
    <w:rsid w:val="7D77810A"/>
    <w:rsid w:val="7F5A4442"/>
    <w:rsid w:val="7F71B5D4"/>
    <w:rsid w:val="7F770078"/>
    <w:rsid w:val="7FAFA7D2"/>
    <w:rsid w:val="7FEC1EAC"/>
    <w:rsid w:val="9EEE02C8"/>
    <w:rsid w:val="9FF7D711"/>
    <w:rsid w:val="9FF985FE"/>
    <w:rsid w:val="ADFBCC86"/>
    <w:rsid w:val="B4659A1C"/>
    <w:rsid w:val="B9F71E88"/>
    <w:rsid w:val="BB4BE007"/>
    <w:rsid w:val="BBFF14FE"/>
    <w:rsid w:val="BD5FC698"/>
    <w:rsid w:val="BEDE6194"/>
    <w:rsid w:val="BF6CA361"/>
    <w:rsid w:val="BFEE1DDE"/>
    <w:rsid w:val="CEFB2AF8"/>
    <w:rsid w:val="D6DF7B54"/>
    <w:rsid w:val="DD7B452A"/>
    <w:rsid w:val="DEEE981F"/>
    <w:rsid w:val="DFAF2648"/>
    <w:rsid w:val="DFF6492D"/>
    <w:rsid w:val="DFF78B50"/>
    <w:rsid w:val="E6B3AA34"/>
    <w:rsid w:val="EBAEEF02"/>
    <w:rsid w:val="EFDB2438"/>
    <w:rsid w:val="EFEF6281"/>
    <w:rsid w:val="F25FFDE3"/>
    <w:rsid w:val="F3F614B3"/>
    <w:rsid w:val="FAA59FF7"/>
    <w:rsid w:val="FABF13EB"/>
    <w:rsid w:val="FD7E0F48"/>
    <w:rsid w:val="FEFDE34F"/>
    <w:rsid w:val="FFACAE4D"/>
    <w:rsid w:val="FFD99AAB"/>
    <w:rsid w:val="FFFE7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vision"/>
    <w:unhideWhenUsed/>
    <w:qFormat/>
    <w:uiPriority w:val="99"/>
    <w:pPr>
      <w:spacing w:after="0" w:line="240" w:lineRule="auto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784</Characters>
  <Lines>86</Lines>
  <Paragraphs>78</Paragraphs>
  <TotalTime>3</TotalTime>
  <ScaleCrop>false</ScaleCrop>
  <LinksUpToDate>false</LinksUpToDate>
  <CharactersWithSpaces>784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2025-09-28T01:31:00Z</dcterms:created>
  <dc:creator>陈吉兰</dc:creator>
  <cp:lastModifiedBy>李俊宏</cp:lastModifiedBy>
  <dcterms:modified xsi:type="dcterms:W3CDTF">2025-12-25T10:40:27Z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  <property fmtid="{D5CDD505-2E9C-101B-9397-08002B2CF9AE}" pid="3" name="ICV">
    <vt:lpwstr>EDCA0D2E933E4955912740ECE46CCCF8_12</vt:lpwstr>
  </property>
  <property fmtid="{D5CDD505-2E9C-101B-9397-08002B2CF9AE}" pid="4" name="KSOTemplateDocerSaveRecord">
    <vt:lpwstr>eyJoZGlkIjoiNjdiMzBmYmUzOTE1ODliMjBkMjFjMWRlNWRlNTNiMjMiLCJ1c2VySWQiOiIzMTY2ODkzODIifQ==</vt:lpwstr>
  </property>
</Properties>
</file>