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附件</w:t>
      </w:r>
      <w:r>
        <w:rPr>
          <w:rFonts w:hint="default" w:ascii="方正小标宋_GBK" w:hAnsi="方正小标宋_GBK" w:eastAsia="方正小标宋_GBK" w:cs="方正小标宋_GBK"/>
          <w:sz w:val="32"/>
          <w:szCs w:val="32"/>
          <w:lang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拟公示首批国家应急产业重点联系企业名单</w:t>
      </w:r>
    </w:p>
    <w:tbl>
      <w:tblPr>
        <w:tblStyle w:val="5"/>
        <w:tblW w:w="10915" w:type="dxa"/>
        <w:tblInd w:w="-1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2"/>
        <w:gridCol w:w="851"/>
        <w:gridCol w:w="4786"/>
        <w:gridCol w:w="4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" w:hRule="atLeast"/>
        </w:trPr>
        <w:tc>
          <w:tcPr>
            <w:tcW w:w="992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ascii="仿宋_GB2312" w:hAnsi="黑体" w:eastAsia="仿宋_GB2312" w:cs="黑体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/>
                <w:color w:val="000000"/>
                <w:sz w:val="32"/>
                <w:szCs w:val="32"/>
                <w:lang w:eastAsia="zh-CN"/>
              </w:rPr>
              <w:t>地区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ascii="仿宋_GB2312" w:hAnsi="黑体" w:eastAsia="仿宋_GB2312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4786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ascii="仿宋_GB2312" w:hAnsi="黑体" w:eastAsia="仿宋_GB2312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b/>
                <w:color w:val="000000"/>
                <w:sz w:val="32"/>
                <w:szCs w:val="32"/>
              </w:rPr>
              <w:t>企业名称</w:t>
            </w:r>
          </w:p>
        </w:tc>
        <w:tc>
          <w:tcPr>
            <w:tcW w:w="4286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ascii="仿宋_GB2312" w:hAnsi="黑体" w:eastAsia="仿宋_GB2312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b/>
                <w:color w:val="000000"/>
                <w:sz w:val="32"/>
                <w:szCs w:val="32"/>
              </w:rPr>
              <w:t>应急产品与服务</w:t>
            </w:r>
            <w:r>
              <w:rPr>
                <w:rFonts w:hint="eastAsia" w:ascii="仿宋_GB2312" w:hAnsi="黑体" w:eastAsia="仿宋_GB2312" w:cs="黑体"/>
                <w:b/>
                <w:color w:val="000000"/>
                <w:sz w:val="32"/>
                <w:szCs w:val="32"/>
                <w:lang w:eastAsia="zh-CN"/>
              </w:rPr>
              <w:t>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90" w:hRule="atLeast"/>
        </w:trPr>
        <w:tc>
          <w:tcPr>
            <w:tcW w:w="992" w:type="dxa"/>
            <w:vMerge w:val="restart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sz w:val="30"/>
                <w:szCs w:val="30"/>
              </w:rPr>
              <w:t>北京</w:t>
            </w: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</w:rPr>
              <w:t>市</w:t>
            </w:r>
          </w:p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  <w:t>1</w:t>
            </w:r>
          </w:p>
        </w:tc>
        <w:tc>
          <w:tcPr>
            <w:tcW w:w="47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北京华泰诺安探测技术有限公司</w:t>
            </w:r>
          </w:p>
        </w:tc>
        <w:tc>
          <w:tcPr>
            <w:tcW w:w="42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监测预警·核生化爆探测产品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18" w:hRule="atLeast"/>
        </w:trPr>
        <w:tc>
          <w:tcPr>
            <w:tcW w:w="992" w:type="dxa"/>
            <w:vMerge w:val="continue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  <w:t>2</w:t>
            </w:r>
          </w:p>
        </w:tc>
        <w:tc>
          <w:tcPr>
            <w:tcW w:w="47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北京北分瑞利分析仪器（集团）有限责任公司</w:t>
            </w:r>
          </w:p>
        </w:tc>
        <w:tc>
          <w:tcPr>
            <w:tcW w:w="42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监测预警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sz w:val="30"/>
                <w:szCs w:val="30"/>
                <w:lang w:eastAsia="zh-CN"/>
              </w:rPr>
              <w:t>·</w:t>
            </w: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侦测检测仪器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7" w:hRule="atLeast"/>
        </w:trPr>
        <w:tc>
          <w:tcPr>
            <w:tcW w:w="992" w:type="dxa"/>
            <w:vMerge w:val="continue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  <w:t>3</w:t>
            </w:r>
          </w:p>
        </w:tc>
        <w:tc>
          <w:tcPr>
            <w:tcW w:w="47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北京勤邦生物技术有限公司</w:t>
            </w:r>
          </w:p>
        </w:tc>
        <w:tc>
          <w:tcPr>
            <w:tcW w:w="42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监测预警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sz w:val="30"/>
                <w:szCs w:val="30"/>
                <w:lang w:eastAsia="zh-CN"/>
              </w:rPr>
              <w:t>·</w:t>
            </w: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食品安全检测产品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6" w:hRule="atLeast"/>
        </w:trPr>
        <w:tc>
          <w:tcPr>
            <w:tcW w:w="992" w:type="dxa"/>
            <w:vMerge w:val="continue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  <w:t>4</w:t>
            </w:r>
          </w:p>
        </w:tc>
        <w:tc>
          <w:tcPr>
            <w:tcW w:w="47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</w:rPr>
              <w:t>北京辰安科技股份有限公司</w:t>
            </w:r>
          </w:p>
        </w:tc>
        <w:tc>
          <w:tcPr>
            <w:tcW w:w="42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监测预警·应急平台与监测产品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atLeast"/>
        </w:trPr>
        <w:tc>
          <w:tcPr>
            <w:tcW w:w="992" w:type="dxa"/>
            <w:vMerge w:val="continue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  <w:t>5</w:t>
            </w:r>
          </w:p>
        </w:tc>
        <w:tc>
          <w:tcPr>
            <w:tcW w:w="47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北京市科瑞讯科技发展股份有限公司</w:t>
            </w:r>
          </w:p>
        </w:tc>
        <w:tc>
          <w:tcPr>
            <w:tcW w:w="42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监测预警·应急指挥平台与软件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3" w:hRule="atLeast"/>
        </w:trPr>
        <w:tc>
          <w:tcPr>
            <w:tcW w:w="992" w:type="dxa"/>
            <w:vMerge w:val="continue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  <w:t>6</w:t>
            </w:r>
          </w:p>
        </w:tc>
        <w:tc>
          <w:tcPr>
            <w:tcW w:w="47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大唐移动通信设备有限公司</w:t>
            </w:r>
          </w:p>
        </w:tc>
        <w:tc>
          <w:tcPr>
            <w:tcW w:w="42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监测预警·应急通信设备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4" w:hRule="atLeast"/>
        </w:trPr>
        <w:tc>
          <w:tcPr>
            <w:tcW w:w="992" w:type="dxa"/>
            <w:vMerge w:val="continue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  <w:t>7</w:t>
            </w:r>
          </w:p>
        </w:tc>
        <w:tc>
          <w:tcPr>
            <w:tcW w:w="47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新兴重工集团有限公司</w:t>
            </w:r>
          </w:p>
        </w:tc>
        <w:tc>
          <w:tcPr>
            <w:tcW w:w="42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应对处置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sz w:val="30"/>
                <w:szCs w:val="30"/>
                <w:lang w:eastAsia="zh-CN"/>
              </w:rPr>
              <w:t>·</w:t>
            </w: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应急装备、应急服务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8" w:hRule="atLeast"/>
        </w:trPr>
        <w:tc>
          <w:tcPr>
            <w:tcW w:w="992" w:type="dxa"/>
            <w:vMerge w:val="continue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  <w:t>8</w:t>
            </w:r>
          </w:p>
        </w:tc>
        <w:tc>
          <w:tcPr>
            <w:tcW w:w="47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北京森根比亚生物工程技术有限公司</w:t>
            </w:r>
          </w:p>
        </w:tc>
        <w:tc>
          <w:tcPr>
            <w:tcW w:w="42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</w:rPr>
              <w:t>应对处置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sz w:val="30"/>
                <w:szCs w:val="30"/>
              </w:rPr>
              <w:t>·</w:t>
            </w: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</w:rPr>
              <w:t>洗消产品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7" w:hRule="atLeast"/>
        </w:trPr>
        <w:tc>
          <w:tcPr>
            <w:tcW w:w="992" w:type="dxa"/>
            <w:vMerge w:val="restart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  <w:t>河北省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  <w:t>9</w:t>
            </w:r>
          </w:p>
        </w:tc>
        <w:tc>
          <w:tcPr>
            <w:tcW w:w="47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河北远东通信系统工程有限公司</w:t>
            </w:r>
          </w:p>
        </w:tc>
        <w:tc>
          <w:tcPr>
            <w:tcW w:w="42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监测预警·应急通信设备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84" w:hRule="atLeast"/>
        </w:trPr>
        <w:tc>
          <w:tcPr>
            <w:tcW w:w="992" w:type="dxa"/>
            <w:vMerge w:val="continue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  <w:t>10</w:t>
            </w:r>
          </w:p>
        </w:tc>
        <w:tc>
          <w:tcPr>
            <w:tcW w:w="47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秦皇岛市傲森尔装具服装股份有限公司</w:t>
            </w:r>
          </w:p>
        </w:tc>
        <w:tc>
          <w:tcPr>
            <w:tcW w:w="42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应对处置·现场生活保障产品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3" w:hRule="atLeast"/>
        </w:trPr>
        <w:tc>
          <w:tcPr>
            <w:tcW w:w="992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  <w:t>山西省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  <w:t>11</w:t>
            </w:r>
          </w:p>
        </w:tc>
        <w:tc>
          <w:tcPr>
            <w:tcW w:w="47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山西新华化工有限责任公司</w:t>
            </w:r>
          </w:p>
        </w:tc>
        <w:tc>
          <w:tcPr>
            <w:tcW w:w="42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预防防护·活性炭、防护器材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0" w:hRule="atLeast"/>
        </w:trPr>
        <w:tc>
          <w:tcPr>
            <w:tcW w:w="992" w:type="dxa"/>
            <w:vMerge w:val="restart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  <w:t>江苏省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  <w:t>12</w:t>
            </w:r>
          </w:p>
        </w:tc>
        <w:tc>
          <w:tcPr>
            <w:tcW w:w="47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徐州工程机械集团有限公司</w:t>
            </w:r>
          </w:p>
        </w:tc>
        <w:tc>
          <w:tcPr>
            <w:tcW w:w="42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应对处置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sz w:val="30"/>
                <w:szCs w:val="30"/>
                <w:lang w:eastAsia="zh-CN"/>
              </w:rPr>
              <w:t>·</w:t>
            </w: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消防装备、应急车辆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68" w:hRule="atLeast"/>
        </w:trPr>
        <w:tc>
          <w:tcPr>
            <w:tcW w:w="992" w:type="dxa"/>
            <w:vMerge w:val="continue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  <w:t>13</w:t>
            </w:r>
          </w:p>
        </w:tc>
        <w:tc>
          <w:tcPr>
            <w:tcW w:w="47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苏州江南航天机电工业有限公司</w:t>
            </w:r>
          </w:p>
        </w:tc>
        <w:tc>
          <w:tcPr>
            <w:tcW w:w="42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应对处置·卫生与后勤应急保障产品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5" w:hRule="atLeast"/>
        </w:trPr>
        <w:tc>
          <w:tcPr>
            <w:tcW w:w="992" w:type="dxa"/>
            <w:vMerge w:val="continue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  <w:t>14</w:t>
            </w:r>
          </w:p>
        </w:tc>
        <w:tc>
          <w:tcPr>
            <w:tcW w:w="47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无锡开普机械有限公司</w:t>
            </w:r>
          </w:p>
        </w:tc>
        <w:tc>
          <w:tcPr>
            <w:tcW w:w="42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应对处置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sz w:val="30"/>
                <w:szCs w:val="30"/>
                <w:lang w:eastAsia="zh-CN"/>
              </w:rPr>
              <w:t>·</w:t>
            </w: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应急发电设备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2" w:hRule="atLeast"/>
        </w:trPr>
        <w:tc>
          <w:tcPr>
            <w:tcW w:w="992" w:type="dxa"/>
            <w:vMerge w:val="continue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  <w:t>15</w:t>
            </w:r>
          </w:p>
        </w:tc>
        <w:tc>
          <w:tcPr>
            <w:tcW w:w="47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</w:rPr>
              <w:t>南京消防器材股份有限公司</w:t>
            </w:r>
          </w:p>
        </w:tc>
        <w:tc>
          <w:tcPr>
            <w:tcW w:w="42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</w:rPr>
              <w:t>应对处置·消防产品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5" w:hRule="atLeast"/>
        </w:trPr>
        <w:tc>
          <w:tcPr>
            <w:tcW w:w="992" w:type="dxa"/>
            <w:vMerge w:val="restart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  <w:t>浙江省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  <w:t>16</w:t>
            </w:r>
          </w:p>
        </w:tc>
        <w:tc>
          <w:tcPr>
            <w:tcW w:w="47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浙江咸亨国际通用设备有限公司</w:t>
            </w:r>
          </w:p>
        </w:tc>
        <w:tc>
          <w:tcPr>
            <w:tcW w:w="42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应</w:t>
            </w:r>
            <w:r>
              <w:rPr>
                <w:rFonts w:hint="default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急</w:t>
            </w: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服务·应急产品推广、应急装备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5" w:hRule="atLeast"/>
        </w:trPr>
        <w:tc>
          <w:tcPr>
            <w:tcW w:w="992" w:type="dxa"/>
            <w:vMerge w:val="continue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  <w:t>17</w:t>
            </w:r>
          </w:p>
        </w:tc>
        <w:tc>
          <w:tcPr>
            <w:tcW w:w="47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浙江满洋</w:t>
            </w:r>
            <w:r>
              <w:rPr>
                <w:rFonts w:hint="default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船务工程有限公司</w:t>
            </w:r>
          </w:p>
        </w:tc>
        <w:tc>
          <w:tcPr>
            <w:tcW w:w="42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应对处置·潜水打捞设备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5" w:hRule="atLeast"/>
        </w:trPr>
        <w:tc>
          <w:tcPr>
            <w:tcW w:w="992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  <w:t>安徽省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default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  <w:t>18</w:t>
            </w:r>
          </w:p>
        </w:tc>
        <w:tc>
          <w:tcPr>
            <w:tcW w:w="47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安徽四创电子股份有限公司</w:t>
            </w:r>
          </w:p>
        </w:tc>
        <w:tc>
          <w:tcPr>
            <w:tcW w:w="42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应对处置·应急指挥产品、安防产品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5" w:hRule="atLeast"/>
        </w:trPr>
        <w:tc>
          <w:tcPr>
            <w:tcW w:w="992" w:type="dxa"/>
            <w:vMerge w:val="restart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  <w:t>福建省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default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  <w:t>19</w:t>
            </w:r>
          </w:p>
        </w:tc>
        <w:tc>
          <w:tcPr>
            <w:tcW w:w="47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福建天广消防有限公司</w:t>
            </w:r>
          </w:p>
        </w:tc>
        <w:tc>
          <w:tcPr>
            <w:tcW w:w="42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监测预警·火灾监测产品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5" w:hRule="atLeast"/>
        </w:trPr>
        <w:tc>
          <w:tcPr>
            <w:tcW w:w="992" w:type="dxa"/>
            <w:vMerge w:val="continue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default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  <w:t>20</w:t>
            </w:r>
          </w:p>
        </w:tc>
        <w:tc>
          <w:tcPr>
            <w:tcW w:w="47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龙岩市海德馨汽车有限公司</w:t>
            </w:r>
          </w:p>
        </w:tc>
        <w:tc>
          <w:tcPr>
            <w:tcW w:w="42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应对处置·应急发电、后勤保障产品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5" w:hRule="atLeast"/>
        </w:trPr>
        <w:tc>
          <w:tcPr>
            <w:tcW w:w="992" w:type="dxa"/>
            <w:vMerge w:val="restart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  <w:t>山东省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  <w:t>2</w:t>
            </w:r>
            <w:r>
              <w:rPr>
                <w:rFonts w:hint="default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  <w:t>1</w:t>
            </w:r>
          </w:p>
        </w:tc>
        <w:tc>
          <w:tcPr>
            <w:tcW w:w="47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烟台泰和新材集团有限公司</w:t>
            </w:r>
          </w:p>
        </w:tc>
        <w:tc>
          <w:tcPr>
            <w:tcW w:w="42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</w:rPr>
              <w:t>预防防护·防护材料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5" w:hRule="atLeast"/>
        </w:trPr>
        <w:tc>
          <w:tcPr>
            <w:tcW w:w="992" w:type="dxa"/>
            <w:vMerge w:val="continue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  <w:t>2</w:t>
            </w:r>
            <w:r>
              <w:rPr>
                <w:rFonts w:hint="default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  <w:t>2</w:t>
            </w:r>
          </w:p>
        </w:tc>
        <w:tc>
          <w:tcPr>
            <w:tcW w:w="47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青岛海丽雅集团有限公司</w:t>
            </w:r>
          </w:p>
        </w:tc>
        <w:tc>
          <w:tcPr>
            <w:tcW w:w="42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应急服务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sz w:val="30"/>
                <w:szCs w:val="30"/>
                <w:lang w:eastAsia="zh-CN"/>
              </w:rPr>
              <w:t>·</w:t>
            </w: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安全培训、应急产品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5" w:hRule="atLeast"/>
        </w:trPr>
        <w:tc>
          <w:tcPr>
            <w:tcW w:w="992" w:type="dxa"/>
            <w:vMerge w:val="restart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  <w:t>湖北省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  <w:t>2</w:t>
            </w:r>
            <w:r>
              <w:rPr>
                <w:rFonts w:hint="default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  <w:t>3</w:t>
            </w:r>
          </w:p>
        </w:tc>
        <w:tc>
          <w:tcPr>
            <w:tcW w:w="47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武汉虹信通信技术有限责任公司</w:t>
            </w:r>
          </w:p>
        </w:tc>
        <w:tc>
          <w:tcPr>
            <w:tcW w:w="42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监测预警·应急通信设备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19" w:hRule="atLeast"/>
        </w:trPr>
        <w:tc>
          <w:tcPr>
            <w:tcW w:w="992" w:type="dxa"/>
            <w:vMerge w:val="continue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  <w:t>2</w:t>
            </w:r>
            <w:r>
              <w:rPr>
                <w:rFonts w:hint="default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  <w:t>4</w:t>
            </w:r>
          </w:p>
        </w:tc>
        <w:tc>
          <w:tcPr>
            <w:tcW w:w="47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湖北华舟重工应急装备股份有限公司</w:t>
            </w:r>
          </w:p>
        </w:tc>
        <w:tc>
          <w:tcPr>
            <w:tcW w:w="42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应对处置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sz w:val="30"/>
                <w:szCs w:val="30"/>
                <w:lang w:eastAsia="zh-CN"/>
              </w:rPr>
              <w:t>·</w:t>
            </w: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应急交通装备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7" w:hRule="atLeast"/>
        </w:trPr>
        <w:tc>
          <w:tcPr>
            <w:tcW w:w="992" w:type="dxa"/>
            <w:vMerge w:val="restart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  <w:t>湖南省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  <w:t>2</w:t>
            </w:r>
            <w:r>
              <w:rPr>
                <w:rFonts w:hint="default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  <w:t>5</w:t>
            </w:r>
          </w:p>
        </w:tc>
        <w:tc>
          <w:tcPr>
            <w:tcW w:w="47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长沙中联消防机械有限公司</w:t>
            </w:r>
          </w:p>
        </w:tc>
        <w:tc>
          <w:tcPr>
            <w:tcW w:w="42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</w:rPr>
              <w:t>应对处置·消防产品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0" w:hRule="atLeast"/>
        </w:trPr>
        <w:tc>
          <w:tcPr>
            <w:tcW w:w="992" w:type="dxa"/>
            <w:vMerge w:val="continue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  <w:t>2</w:t>
            </w:r>
            <w:r>
              <w:rPr>
                <w:rFonts w:hint="default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  <w:t>6</w:t>
            </w:r>
          </w:p>
        </w:tc>
        <w:tc>
          <w:tcPr>
            <w:tcW w:w="47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湖南华诺星空电子技术有限公司</w:t>
            </w:r>
          </w:p>
        </w:tc>
        <w:tc>
          <w:tcPr>
            <w:tcW w:w="42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监测预警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sz w:val="30"/>
                <w:szCs w:val="30"/>
                <w:lang w:eastAsia="zh-CN"/>
              </w:rPr>
              <w:t>·</w:t>
            </w: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生命探测仪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8" w:hRule="atLeast"/>
        </w:trPr>
        <w:tc>
          <w:tcPr>
            <w:tcW w:w="992" w:type="dxa"/>
            <w:vMerge w:val="restart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  <w:t>重庆市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  <w:t>2</w:t>
            </w:r>
            <w:r>
              <w:rPr>
                <w:rFonts w:hint="default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  <w:t>7</w:t>
            </w:r>
          </w:p>
        </w:tc>
        <w:tc>
          <w:tcPr>
            <w:tcW w:w="47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重庆军工产业集团有限公司</w:t>
            </w:r>
          </w:p>
        </w:tc>
        <w:tc>
          <w:tcPr>
            <w:tcW w:w="42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监测预警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sz w:val="30"/>
                <w:szCs w:val="30"/>
                <w:lang w:eastAsia="zh-CN"/>
              </w:rPr>
              <w:t>·</w:t>
            </w: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核生化事故监测产品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5" w:hRule="atLeast"/>
        </w:trPr>
        <w:tc>
          <w:tcPr>
            <w:tcW w:w="992" w:type="dxa"/>
            <w:vMerge w:val="continue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default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  <w:t>28</w:t>
            </w:r>
          </w:p>
        </w:tc>
        <w:tc>
          <w:tcPr>
            <w:tcW w:w="47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重庆梅安森科技股份有限公司</w:t>
            </w:r>
          </w:p>
        </w:tc>
        <w:tc>
          <w:tcPr>
            <w:tcW w:w="42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监测预警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sz w:val="30"/>
                <w:szCs w:val="30"/>
                <w:lang w:eastAsia="zh-CN"/>
              </w:rPr>
              <w:t>·</w:t>
            </w: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公共安全监测监控产品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3" w:hRule="atLeast"/>
        </w:trPr>
        <w:tc>
          <w:tcPr>
            <w:tcW w:w="992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  <w:t>四川省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default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  <w:t>29</w:t>
            </w:r>
          </w:p>
        </w:tc>
        <w:tc>
          <w:tcPr>
            <w:tcW w:w="47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</w:rPr>
              <w:t>成都市美幻科技有限公司</w:t>
            </w:r>
          </w:p>
        </w:tc>
        <w:tc>
          <w:tcPr>
            <w:tcW w:w="42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监测预警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sz w:val="30"/>
                <w:szCs w:val="30"/>
                <w:lang w:eastAsia="zh-CN"/>
              </w:rPr>
              <w:t>·</w:t>
            </w: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地震预警产品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2" w:hRule="atLeast"/>
        </w:trPr>
        <w:tc>
          <w:tcPr>
            <w:tcW w:w="992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  <w:t>贵州省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  <w:t>3</w:t>
            </w:r>
            <w:r>
              <w:rPr>
                <w:rFonts w:hint="default" w:ascii="仿宋_GB2312" w:hAnsi="仿宋" w:eastAsia="仿宋_GB2312" w:cs="仿宋"/>
                <w:color w:val="000000"/>
                <w:sz w:val="30"/>
                <w:szCs w:val="30"/>
                <w:lang w:eastAsia="zh-CN"/>
              </w:rPr>
              <w:t>0</w:t>
            </w:r>
          </w:p>
        </w:tc>
        <w:tc>
          <w:tcPr>
            <w:tcW w:w="47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贵州詹阳动力重工有限公司</w:t>
            </w:r>
          </w:p>
        </w:tc>
        <w:tc>
          <w:tcPr>
            <w:tcW w:w="4286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应对处置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sz w:val="30"/>
                <w:szCs w:val="30"/>
                <w:lang w:eastAsia="zh-CN"/>
              </w:rPr>
              <w:t>·</w:t>
            </w: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30"/>
                <w:szCs w:val="30"/>
                <w:lang w:eastAsia="zh-CN"/>
              </w:rPr>
              <w:t>全地形救援装备</w:t>
            </w:r>
            <w:bookmarkStart w:id="0" w:name="_GoBack"/>
            <w:bookmarkEnd w:id="0"/>
          </w:p>
        </w:tc>
      </w:tr>
    </w:tbl>
    <w:p>
      <w:pPr>
        <w:rPr>
          <w:rFonts w:ascii="仿宋_GB2312" w:eastAsia="仿宋_GB2312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2EFF" w:usb1="D200FDFF" w:usb2="0A046029" w:usb3="00000000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Liberation 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reeSerif">
    <w:altName w:val="Liberation Serif"/>
    <w:panose1 w:val="02020603050405020304"/>
    <w:charset w:val="00"/>
    <w:family w:val="auto"/>
    <w:pitch w:val="default"/>
    <w:sig w:usb0="00000000" w:usb1="00000000" w:usb2="43501B29" w:usb3="04000043" w:csb0="6001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方正小标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31"/>
    <w:rsid w:val="00153F60"/>
    <w:rsid w:val="00772C68"/>
    <w:rsid w:val="009A294A"/>
    <w:rsid w:val="00B46F31"/>
    <w:rsid w:val="00E4390C"/>
    <w:rsid w:val="00FC38DC"/>
    <w:rsid w:val="0D1232BD"/>
    <w:rsid w:val="3DFD8F84"/>
    <w:rsid w:val="6B7F0BB5"/>
    <w:rsid w:val="76E23421"/>
    <w:rsid w:val="BFB6469A"/>
    <w:rsid w:val="D53EBA62"/>
    <w:rsid w:val="F7CBB913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" w:cs="Times New Roman"/>
      <w:sz w:val="28"/>
      <w:szCs w:val="24"/>
      <w:lang w:val="en-US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黑体"/>
      <w:kern w:val="2"/>
      <w:sz w:val="18"/>
      <w:szCs w:val="18"/>
      <w:lang w:eastAsia="zh-CN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kern w:val="2"/>
      <w:sz w:val="18"/>
      <w:szCs w:val="18"/>
      <w:lang w:eastAsia="zh-CN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33333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171</Words>
  <Characters>975</Characters>
  <Lines>8</Lines>
  <Paragraphs>2</Paragraphs>
  <TotalTime>0</TotalTime>
  <ScaleCrop>false</ScaleCrop>
  <LinksUpToDate>false</LinksUpToDate>
  <CharactersWithSpaces>1144</CharactersWithSpaces>
  <Application>WPS Office 专业版_10.1.0.6096_F1E327BC-269C-435d-A152-05C5408002CA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2017-11-22T22:38:00Z</dcterms:created>
  <dc:creator>DD</dc:creator>
  <cp:lastModifiedBy>user</cp:lastModifiedBy>
  <cp:lastPrinted>2017-11-24T16:10:00Z</cp:lastPrinted>
  <dcterms:modified xsi:type="dcterms:W3CDTF">2017-11-29T15:21:39Z</dcterms:modified>
  <dc:title>首批应急产业重点联系企业情况汇总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2052-10.1.0.6096</vt:lpwstr>
  </property>
</Properties>
</file>