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附件：符合《汽车动力蓄电池行业规范条件》企业及产品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目录（第一批）</w:t>
      </w:r>
    </w:p>
    <w:p>
      <w:pPr>
        <w:spacing w:before="156" w:beforeLines="50" w:after="156" w:afterLines="5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单体企业及产品</w:t>
      </w:r>
    </w:p>
    <w:tbl>
      <w:tblPr>
        <w:tblStyle w:val="7"/>
        <w:tblW w:w="150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2978"/>
        <w:gridCol w:w="1134"/>
        <w:gridCol w:w="2079"/>
        <w:gridCol w:w="2535"/>
        <w:gridCol w:w="885"/>
        <w:gridCol w:w="1065"/>
        <w:gridCol w:w="1095"/>
        <w:gridCol w:w="1129"/>
        <w:gridCol w:w="1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序号</w:t>
            </w:r>
          </w:p>
        </w:tc>
        <w:tc>
          <w:tcPr>
            <w:tcW w:w="297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企业名称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  <w:vertAlign w:val="superscript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产品类别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产品型号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外形及尺寸（mm）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质量（kg）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标称电压（V）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额定容量（Ah）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最大放电倍率（C）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循环寿命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297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宁德时代新能源科技有限公司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MOH385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43*173*91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0.75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3.6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265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101.5%/500次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bottom w:val="single" w:color="auto" w:sz="4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FFH3D3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47.7*173*133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2.3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86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92.1%/500次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</w:t>
            </w:r>
          </w:p>
        </w:tc>
        <w:tc>
          <w:tcPr>
            <w:tcW w:w="297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深圳沃特玛电池有限公司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32650-5.5Ah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 32.2* 70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0.143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3.20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5.50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＞500次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bottom w:val="single" w:color="auto" w:sz="4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26650-4.2Ah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 26* 65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0.095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3.65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4.20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＞500次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</w:t>
            </w:r>
          </w:p>
        </w:tc>
        <w:tc>
          <w:tcPr>
            <w:tcW w:w="297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珠海银隆新能源有限公司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钛酸锂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23020088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230* 200* 88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0.69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2.3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109.2%/500次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钛酸锂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66160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 66*160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2.3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111.2%/500次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钛酸锂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66160A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 66*160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1.13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2.3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＞500次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钛酸锂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66260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 66*260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1.9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2.3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55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＞500次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22AH软包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230*200*8.5（软包）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0.65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95.8%/500次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bottom w:val="single" w:color="auto" w:sz="4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YT60260-60AH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 60*260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1.75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90.6%/500次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4</w:t>
            </w:r>
          </w:p>
        </w:tc>
        <w:tc>
          <w:tcPr>
            <w:tcW w:w="29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淄博国利新电源科技有限公司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镍氢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UCQNF280P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60*120*300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99.5%/500次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5</w:t>
            </w:r>
          </w:p>
        </w:tc>
        <w:tc>
          <w:tcPr>
            <w:tcW w:w="297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天津中聚新能源科技有限公司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SP-LFP66AHA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269（±1.5）*110（±1 ）*43（±1）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2.1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66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98.1%/500次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SP-LFP100AHB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255（±1.5）*167（±1 ）*41.5（±1）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2.85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95.9%/500次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bottom w:val="single" w:color="auto" w:sz="4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SP-LFP200AHA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280（±1）*180（±1） *69（±0.5）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5.8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92.2%/500次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6</w:t>
            </w:r>
          </w:p>
        </w:tc>
        <w:tc>
          <w:tcPr>
            <w:tcW w:w="297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哈尔滨光宇电源股份有限公司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NCMP1690200A-24Ah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16*90*200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0.62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3.7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24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95.8%/500次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FP31136227A-80Ah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31*136*227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1.95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3.3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95.3%/500次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FP37207239A-100Ah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37*207*239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3.3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99.9%/500次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bottom w:val="single" w:color="auto" w:sz="4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FP22120164A-22Ah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23*121*164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0.75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100.4%/500次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7</w:t>
            </w:r>
          </w:p>
        </w:tc>
        <w:tc>
          <w:tcPr>
            <w:tcW w:w="297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天津力神电池股份有限公司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LR1865SZ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Ø18.5×65.2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0.046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3.6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2.2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94.5%/500次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LR1865LA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Ø18×65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0.043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3.6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90.5%/500次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bottom w:val="single" w:color="auto" w:sz="4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LR1865SK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Ø18×65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0.045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3.6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2.6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88.9%/500次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8</w:t>
            </w:r>
          </w:p>
        </w:tc>
        <w:tc>
          <w:tcPr>
            <w:tcW w:w="297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力神动力电池系统有限公司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LP2770120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（27±1）*（70±1）* （120±1）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0.505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3.7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90%/500次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LP44147272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（44±4）*（147±1）*（272 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130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94.4%/500次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LP2714897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（27±1）*（148±1）* （97±1）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0.685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97.2%/500次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LP2714897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（27±1）*（148±1）* （97±1）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0.82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3.7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39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95.1%/500次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LP2770112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（27±1）*（70±1）* （112±1）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0.39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7.5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89.7%/500次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LP2770112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（27±1）*（70±1）* （112±1）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0.39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13.5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95.7%/500次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LP2770120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（27±1）*（70±1）* （120±1）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0.455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16.5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98.8%/500次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LP27148134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（27.3±0.7）*（148±0. 3）*（133±1）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1.05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95.6%/500次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LP44147141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（44±4）*（147±1）*（141 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1.58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95.2%/500次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LP44147185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（44±4）*（147±1）*（185±1）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2.238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78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97.7%/500次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SP80160251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（8±0.1）*（160±1）* （251±1）（软包）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0.56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3.7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95.4%/500次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磷酸铁锂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LP2770134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（27±1）*（70±1）* （134±1）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0.51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95.7%/500次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Merge w:val="continue"/>
            <w:tcBorders>
              <w:left w:val="none" w:color="auto" w:sz="0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78" w:type="dxa"/>
            <w:vMerge w:val="continue"/>
            <w:tcBorders>
              <w:left w:val="none" w:color="auto" w:sz="0" w:space="0"/>
              <w:bottom w:val="single" w:color="auto" w:sz="4" w:space="0"/>
              <w:right w:val="none" w:color="auto" w:sz="0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SP11150224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（11±1）*（150±1）* （224±1）（软包）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0.73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3.7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97.4%/500次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9</w:t>
            </w:r>
          </w:p>
        </w:tc>
        <w:tc>
          <w:tcPr>
            <w:tcW w:w="297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湖南科霸汽车动力电池有限公司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镍氢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CHR600D5E0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Ø 63*32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0.16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6.0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95.5%/500次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10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上海卡耐新能源有限公司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三元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CEB-LM26</w:t>
            </w:r>
          </w:p>
        </w:tc>
        <w:tc>
          <w:tcPr>
            <w:tcW w:w="25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342*118*8（软包）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0.585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3.7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</w:t>
            </w:r>
          </w:p>
        </w:tc>
        <w:tc>
          <w:tcPr>
            <w:tcW w:w="11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99%/500次</w:t>
            </w:r>
          </w:p>
        </w:tc>
      </w:tr>
    </w:tbl>
    <w:p>
      <w:pPr>
        <w:widowControl w:val="0"/>
        <w:tabs>
          <w:tab w:val="left" w:pos="4545"/>
          <w:tab w:val="center" w:pos="6979"/>
        </w:tabs>
        <w:wordWrap/>
        <w:adjustRightInd/>
        <w:snapToGrid/>
        <w:spacing w:before="157" w:beforeLines="50"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sz w:val="23"/>
        </w:rPr>
      </w:pPr>
      <w:r>
        <w:rPr>
          <w:rFonts w:hint="eastAsia" w:ascii="仿宋_GB2312" w:hAnsi="仿宋_GB2312" w:eastAsia="仿宋_GB2312" w:cs="仿宋_GB2312"/>
          <w:b/>
          <w:sz w:val="23"/>
        </w:rPr>
        <w:t>注：</w:t>
      </w:r>
      <w:r>
        <w:rPr>
          <w:rFonts w:hint="eastAsia" w:ascii="仿宋_GB2312" w:hAnsi="仿宋_GB2312" w:eastAsia="仿宋_GB2312" w:cs="仿宋_GB2312"/>
          <w:b/>
          <w:sz w:val="23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b/>
          <w:sz w:val="23"/>
        </w:rPr>
        <w:t>圆柱型电池在尺寸前有“</w:t>
      </w:r>
      <w:r>
        <w:rPr>
          <w:rFonts w:hint="eastAsia" w:ascii="仿宋_GB2312" w:hAnsi="仿宋_GB2312" w:eastAsia="仿宋_GB2312" w:cs="仿宋_GB2312"/>
          <w:b/>
          <w:sz w:val="17"/>
          <w:szCs w:val="21"/>
        </w:rPr>
        <w:t>Ø</w:t>
      </w:r>
      <w:r>
        <w:rPr>
          <w:rFonts w:hint="eastAsia" w:ascii="仿宋_GB2312" w:hAnsi="仿宋_GB2312" w:eastAsia="仿宋_GB2312" w:cs="仿宋_GB2312"/>
          <w:b/>
          <w:sz w:val="23"/>
        </w:rPr>
        <w:t>”标识。</w:t>
      </w:r>
    </w:p>
    <w:p>
      <w:pPr>
        <w:widowControl w:val="0"/>
        <w:tabs>
          <w:tab w:val="left" w:pos="4545"/>
          <w:tab w:val="center" w:pos="6979"/>
        </w:tabs>
        <w:wordWrap/>
        <w:adjustRightInd/>
        <w:snapToGrid/>
        <w:spacing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sz w:val="23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3"/>
          <w:lang w:val="en-US" w:eastAsia="zh-CN"/>
        </w:rPr>
        <w:t xml:space="preserve">    2. 因动力蓄电池系统标准2015年新发布且要求2016年5月1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sz w:val="23"/>
          <w:lang w:val="en-US" w:eastAsia="zh-CN"/>
        </w:rPr>
        <w:t>日起实施，此前暂不公布系统产品信息。</w:t>
      </w:r>
    </w:p>
    <w:sectPr>
      <w:headerReference r:id="rId4" w:type="default"/>
      <w:footerReference r:id="rId5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  <w:r>
      <w:rPr>
        <w:rFonts w:ascii="Calibri" w:hAnsi="Calibri" w:eastAsia="宋体"/>
        <w:kern w:val="2"/>
        <w:sz w:val="18"/>
        <w:szCs w:val="18"/>
        <w:lang w:val="en-US" w:eastAsia="zh-CN" w:bidi="ar-SA"/>
      </w:rPr>
      <w:pict>
        <v:shape id="文本框 1" o:spid="_x0000_s1025" type="#_x0000_t202" style="position:absolute;left:0;margin-top:0pt;height:144pt;width:144pt;mso-position-horizontal:center;mso-position-horizontal-relative:margin;mso-wrap-style:none;rotation:0f;z-index:251658240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/>
                    <w:sz w:val="1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1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405441"/>
    <w:rsid w:val="00001C67"/>
    <w:rsid w:val="0000312F"/>
    <w:rsid w:val="000038D7"/>
    <w:rsid w:val="000050A1"/>
    <w:rsid w:val="00006A35"/>
    <w:rsid w:val="000121A9"/>
    <w:rsid w:val="0001470E"/>
    <w:rsid w:val="000156B8"/>
    <w:rsid w:val="000230AD"/>
    <w:rsid w:val="00023599"/>
    <w:rsid w:val="00023AF4"/>
    <w:rsid w:val="000259B4"/>
    <w:rsid w:val="00026994"/>
    <w:rsid w:val="000444A3"/>
    <w:rsid w:val="000451E1"/>
    <w:rsid w:val="000452A1"/>
    <w:rsid w:val="00050A6E"/>
    <w:rsid w:val="0005102E"/>
    <w:rsid w:val="00052EF0"/>
    <w:rsid w:val="000543A4"/>
    <w:rsid w:val="0005507A"/>
    <w:rsid w:val="00056DFC"/>
    <w:rsid w:val="00060196"/>
    <w:rsid w:val="00063B7E"/>
    <w:rsid w:val="00066432"/>
    <w:rsid w:val="0007142E"/>
    <w:rsid w:val="00074DB7"/>
    <w:rsid w:val="00080E13"/>
    <w:rsid w:val="0008680B"/>
    <w:rsid w:val="00094A05"/>
    <w:rsid w:val="00094FF8"/>
    <w:rsid w:val="00095C2B"/>
    <w:rsid w:val="000962EA"/>
    <w:rsid w:val="000A1A37"/>
    <w:rsid w:val="000A335B"/>
    <w:rsid w:val="000A507B"/>
    <w:rsid w:val="000A56E9"/>
    <w:rsid w:val="000A732E"/>
    <w:rsid w:val="000B4566"/>
    <w:rsid w:val="000B50B7"/>
    <w:rsid w:val="000C23C2"/>
    <w:rsid w:val="000C7DE6"/>
    <w:rsid w:val="000D12D5"/>
    <w:rsid w:val="000D17B9"/>
    <w:rsid w:val="000D1D79"/>
    <w:rsid w:val="000D5867"/>
    <w:rsid w:val="000E0A90"/>
    <w:rsid w:val="000E4866"/>
    <w:rsid w:val="000E505D"/>
    <w:rsid w:val="000F00AC"/>
    <w:rsid w:val="000F0E6E"/>
    <w:rsid w:val="000F2717"/>
    <w:rsid w:val="000F45AF"/>
    <w:rsid w:val="00101865"/>
    <w:rsid w:val="00101E93"/>
    <w:rsid w:val="00104993"/>
    <w:rsid w:val="001123FB"/>
    <w:rsid w:val="001138C1"/>
    <w:rsid w:val="0011624D"/>
    <w:rsid w:val="001210E3"/>
    <w:rsid w:val="001261FE"/>
    <w:rsid w:val="001262D5"/>
    <w:rsid w:val="0013074E"/>
    <w:rsid w:val="0013381B"/>
    <w:rsid w:val="001361D9"/>
    <w:rsid w:val="001405A3"/>
    <w:rsid w:val="00146C18"/>
    <w:rsid w:val="0015218E"/>
    <w:rsid w:val="00152427"/>
    <w:rsid w:val="001603A2"/>
    <w:rsid w:val="00162BA1"/>
    <w:rsid w:val="00172AAE"/>
    <w:rsid w:val="00176F7B"/>
    <w:rsid w:val="0018003B"/>
    <w:rsid w:val="00183C01"/>
    <w:rsid w:val="0018687A"/>
    <w:rsid w:val="00192115"/>
    <w:rsid w:val="001925B6"/>
    <w:rsid w:val="001931F2"/>
    <w:rsid w:val="00196155"/>
    <w:rsid w:val="00197B80"/>
    <w:rsid w:val="001A3243"/>
    <w:rsid w:val="001B27C2"/>
    <w:rsid w:val="001B6C9C"/>
    <w:rsid w:val="001C01D6"/>
    <w:rsid w:val="001C25ED"/>
    <w:rsid w:val="001D6EFB"/>
    <w:rsid w:val="001E4AF0"/>
    <w:rsid w:val="001F23BD"/>
    <w:rsid w:val="001F4880"/>
    <w:rsid w:val="001F5009"/>
    <w:rsid w:val="00200D77"/>
    <w:rsid w:val="0020119C"/>
    <w:rsid w:val="00201FE4"/>
    <w:rsid w:val="00202AA1"/>
    <w:rsid w:val="00207D5A"/>
    <w:rsid w:val="00210E20"/>
    <w:rsid w:val="002157A9"/>
    <w:rsid w:val="00217778"/>
    <w:rsid w:val="00217FC6"/>
    <w:rsid w:val="00237930"/>
    <w:rsid w:val="0024269A"/>
    <w:rsid w:val="002568E3"/>
    <w:rsid w:val="0025709D"/>
    <w:rsid w:val="00263FE0"/>
    <w:rsid w:val="00267D6F"/>
    <w:rsid w:val="002702BD"/>
    <w:rsid w:val="00273920"/>
    <w:rsid w:val="00274ABE"/>
    <w:rsid w:val="00274DFF"/>
    <w:rsid w:val="002820BC"/>
    <w:rsid w:val="00282B82"/>
    <w:rsid w:val="00283E8E"/>
    <w:rsid w:val="00291364"/>
    <w:rsid w:val="00291EDD"/>
    <w:rsid w:val="002A5FE8"/>
    <w:rsid w:val="002A77B0"/>
    <w:rsid w:val="002B4537"/>
    <w:rsid w:val="002B5C0C"/>
    <w:rsid w:val="002C150F"/>
    <w:rsid w:val="002C15DC"/>
    <w:rsid w:val="002C1673"/>
    <w:rsid w:val="002D28B5"/>
    <w:rsid w:val="002D4E2E"/>
    <w:rsid w:val="002D52A5"/>
    <w:rsid w:val="002E0C2A"/>
    <w:rsid w:val="002E5D57"/>
    <w:rsid w:val="002F04FD"/>
    <w:rsid w:val="002F1C3D"/>
    <w:rsid w:val="002F420E"/>
    <w:rsid w:val="002F4F09"/>
    <w:rsid w:val="002F7446"/>
    <w:rsid w:val="00305AFE"/>
    <w:rsid w:val="00306886"/>
    <w:rsid w:val="00307BBA"/>
    <w:rsid w:val="0031202C"/>
    <w:rsid w:val="003120EA"/>
    <w:rsid w:val="0031446C"/>
    <w:rsid w:val="00314E08"/>
    <w:rsid w:val="00326351"/>
    <w:rsid w:val="00327E19"/>
    <w:rsid w:val="0033048F"/>
    <w:rsid w:val="00332DF2"/>
    <w:rsid w:val="0033463C"/>
    <w:rsid w:val="0033536E"/>
    <w:rsid w:val="00335534"/>
    <w:rsid w:val="00335804"/>
    <w:rsid w:val="00341191"/>
    <w:rsid w:val="00343A7B"/>
    <w:rsid w:val="00346CD8"/>
    <w:rsid w:val="00347749"/>
    <w:rsid w:val="00356C35"/>
    <w:rsid w:val="0035787D"/>
    <w:rsid w:val="00360F08"/>
    <w:rsid w:val="00364B4D"/>
    <w:rsid w:val="003668BC"/>
    <w:rsid w:val="00372C04"/>
    <w:rsid w:val="0037609B"/>
    <w:rsid w:val="00377214"/>
    <w:rsid w:val="0037760A"/>
    <w:rsid w:val="00377D9A"/>
    <w:rsid w:val="00380F73"/>
    <w:rsid w:val="00381E2E"/>
    <w:rsid w:val="00390D60"/>
    <w:rsid w:val="00391DCE"/>
    <w:rsid w:val="00392718"/>
    <w:rsid w:val="00395DA6"/>
    <w:rsid w:val="003B3226"/>
    <w:rsid w:val="003C1ED6"/>
    <w:rsid w:val="003C37A3"/>
    <w:rsid w:val="003D2612"/>
    <w:rsid w:val="003D34A6"/>
    <w:rsid w:val="003D36F5"/>
    <w:rsid w:val="003D6908"/>
    <w:rsid w:val="003D740C"/>
    <w:rsid w:val="003E1BA0"/>
    <w:rsid w:val="003E6351"/>
    <w:rsid w:val="003E674A"/>
    <w:rsid w:val="003F0FB2"/>
    <w:rsid w:val="003F3CAE"/>
    <w:rsid w:val="003F6243"/>
    <w:rsid w:val="0040057D"/>
    <w:rsid w:val="00400E85"/>
    <w:rsid w:val="004013C2"/>
    <w:rsid w:val="00401CB0"/>
    <w:rsid w:val="004023E9"/>
    <w:rsid w:val="00403E6A"/>
    <w:rsid w:val="00405441"/>
    <w:rsid w:val="00415897"/>
    <w:rsid w:val="00415A72"/>
    <w:rsid w:val="004221E6"/>
    <w:rsid w:val="0042649D"/>
    <w:rsid w:val="00427932"/>
    <w:rsid w:val="00434BDF"/>
    <w:rsid w:val="0043512E"/>
    <w:rsid w:val="00436244"/>
    <w:rsid w:val="00446635"/>
    <w:rsid w:val="00460BE8"/>
    <w:rsid w:val="00463865"/>
    <w:rsid w:val="0047136E"/>
    <w:rsid w:val="004714E9"/>
    <w:rsid w:val="0047165F"/>
    <w:rsid w:val="00473079"/>
    <w:rsid w:val="004760A7"/>
    <w:rsid w:val="00481390"/>
    <w:rsid w:val="0048285A"/>
    <w:rsid w:val="004830DE"/>
    <w:rsid w:val="00486989"/>
    <w:rsid w:val="00491A45"/>
    <w:rsid w:val="004A563E"/>
    <w:rsid w:val="004C2813"/>
    <w:rsid w:val="004C7935"/>
    <w:rsid w:val="004C7B91"/>
    <w:rsid w:val="004D2B34"/>
    <w:rsid w:val="004D5AF6"/>
    <w:rsid w:val="004D6E86"/>
    <w:rsid w:val="004E082F"/>
    <w:rsid w:val="004E1A5A"/>
    <w:rsid w:val="004E74D9"/>
    <w:rsid w:val="004F03E5"/>
    <w:rsid w:val="004F0FF0"/>
    <w:rsid w:val="004F5285"/>
    <w:rsid w:val="004F5F5D"/>
    <w:rsid w:val="004F7745"/>
    <w:rsid w:val="005047EB"/>
    <w:rsid w:val="00506735"/>
    <w:rsid w:val="00527FD1"/>
    <w:rsid w:val="0053007D"/>
    <w:rsid w:val="0053071A"/>
    <w:rsid w:val="00534842"/>
    <w:rsid w:val="00535197"/>
    <w:rsid w:val="005454B3"/>
    <w:rsid w:val="00545BFE"/>
    <w:rsid w:val="005471FF"/>
    <w:rsid w:val="0055067D"/>
    <w:rsid w:val="00551B4A"/>
    <w:rsid w:val="00552DAB"/>
    <w:rsid w:val="00554A1E"/>
    <w:rsid w:val="00554F5F"/>
    <w:rsid w:val="005635BA"/>
    <w:rsid w:val="00564AA0"/>
    <w:rsid w:val="00566558"/>
    <w:rsid w:val="00566F6B"/>
    <w:rsid w:val="00575E5F"/>
    <w:rsid w:val="00576122"/>
    <w:rsid w:val="00582157"/>
    <w:rsid w:val="00586F98"/>
    <w:rsid w:val="005947A4"/>
    <w:rsid w:val="005963E5"/>
    <w:rsid w:val="0059712C"/>
    <w:rsid w:val="005B416C"/>
    <w:rsid w:val="005B6051"/>
    <w:rsid w:val="005B7E9A"/>
    <w:rsid w:val="005C6C9C"/>
    <w:rsid w:val="005C7204"/>
    <w:rsid w:val="005D1809"/>
    <w:rsid w:val="005D4A79"/>
    <w:rsid w:val="005F267F"/>
    <w:rsid w:val="005F4E87"/>
    <w:rsid w:val="005F502A"/>
    <w:rsid w:val="005F65A4"/>
    <w:rsid w:val="00602F61"/>
    <w:rsid w:val="00613682"/>
    <w:rsid w:val="00614530"/>
    <w:rsid w:val="00614D4A"/>
    <w:rsid w:val="00622EAB"/>
    <w:rsid w:val="00625609"/>
    <w:rsid w:val="00626E51"/>
    <w:rsid w:val="00627DA8"/>
    <w:rsid w:val="006307B1"/>
    <w:rsid w:val="00635070"/>
    <w:rsid w:val="006364A8"/>
    <w:rsid w:val="006420CF"/>
    <w:rsid w:val="006428EC"/>
    <w:rsid w:val="006464ED"/>
    <w:rsid w:val="00664A77"/>
    <w:rsid w:val="00664E0E"/>
    <w:rsid w:val="00665AF1"/>
    <w:rsid w:val="00667417"/>
    <w:rsid w:val="006709C6"/>
    <w:rsid w:val="00672577"/>
    <w:rsid w:val="00674C4A"/>
    <w:rsid w:val="00675D75"/>
    <w:rsid w:val="0067778C"/>
    <w:rsid w:val="006815E4"/>
    <w:rsid w:val="00681832"/>
    <w:rsid w:val="006820DA"/>
    <w:rsid w:val="006828DF"/>
    <w:rsid w:val="00682E74"/>
    <w:rsid w:val="006852A2"/>
    <w:rsid w:val="006876DF"/>
    <w:rsid w:val="0069140B"/>
    <w:rsid w:val="0069234B"/>
    <w:rsid w:val="00696555"/>
    <w:rsid w:val="00697810"/>
    <w:rsid w:val="00697CCF"/>
    <w:rsid w:val="006A3F24"/>
    <w:rsid w:val="006A4221"/>
    <w:rsid w:val="006A4410"/>
    <w:rsid w:val="006A497D"/>
    <w:rsid w:val="006A4C3A"/>
    <w:rsid w:val="006B085B"/>
    <w:rsid w:val="006B2DCB"/>
    <w:rsid w:val="006B3273"/>
    <w:rsid w:val="006B516E"/>
    <w:rsid w:val="006B5554"/>
    <w:rsid w:val="006B57E1"/>
    <w:rsid w:val="006B66C6"/>
    <w:rsid w:val="006C2283"/>
    <w:rsid w:val="006C2525"/>
    <w:rsid w:val="006D0B12"/>
    <w:rsid w:val="006D17C5"/>
    <w:rsid w:val="006D4359"/>
    <w:rsid w:val="006E2554"/>
    <w:rsid w:val="006E35F3"/>
    <w:rsid w:val="00707B6E"/>
    <w:rsid w:val="00710566"/>
    <w:rsid w:val="007111AC"/>
    <w:rsid w:val="00712147"/>
    <w:rsid w:val="00713052"/>
    <w:rsid w:val="00715629"/>
    <w:rsid w:val="00717010"/>
    <w:rsid w:val="007329C1"/>
    <w:rsid w:val="00733548"/>
    <w:rsid w:val="00736590"/>
    <w:rsid w:val="00744A7B"/>
    <w:rsid w:val="00746417"/>
    <w:rsid w:val="00750BD2"/>
    <w:rsid w:val="00751B3C"/>
    <w:rsid w:val="007524D7"/>
    <w:rsid w:val="00754171"/>
    <w:rsid w:val="00754484"/>
    <w:rsid w:val="007572D3"/>
    <w:rsid w:val="00760A7A"/>
    <w:rsid w:val="00763009"/>
    <w:rsid w:val="0077280E"/>
    <w:rsid w:val="00773B51"/>
    <w:rsid w:val="00782606"/>
    <w:rsid w:val="007865DF"/>
    <w:rsid w:val="00786ABF"/>
    <w:rsid w:val="0079174F"/>
    <w:rsid w:val="00792EFD"/>
    <w:rsid w:val="0079352D"/>
    <w:rsid w:val="007A6D2A"/>
    <w:rsid w:val="007B008A"/>
    <w:rsid w:val="007B009E"/>
    <w:rsid w:val="007B0193"/>
    <w:rsid w:val="007B1DC1"/>
    <w:rsid w:val="007C1D3D"/>
    <w:rsid w:val="007C4ADD"/>
    <w:rsid w:val="007D2C25"/>
    <w:rsid w:val="007D4C14"/>
    <w:rsid w:val="007D5813"/>
    <w:rsid w:val="007E4017"/>
    <w:rsid w:val="007F2D9A"/>
    <w:rsid w:val="007F5ACC"/>
    <w:rsid w:val="0080212C"/>
    <w:rsid w:val="0080406D"/>
    <w:rsid w:val="00812C9D"/>
    <w:rsid w:val="00823099"/>
    <w:rsid w:val="00830671"/>
    <w:rsid w:val="008354DC"/>
    <w:rsid w:val="00843D65"/>
    <w:rsid w:val="00850129"/>
    <w:rsid w:val="008569F3"/>
    <w:rsid w:val="00856C4A"/>
    <w:rsid w:val="008603BC"/>
    <w:rsid w:val="0086041D"/>
    <w:rsid w:val="00860634"/>
    <w:rsid w:val="00860F89"/>
    <w:rsid w:val="00861516"/>
    <w:rsid w:val="00862902"/>
    <w:rsid w:val="00863847"/>
    <w:rsid w:val="00863B18"/>
    <w:rsid w:val="0086770D"/>
    <w:rsid w:val="00890009"/>
    <w:rsid w:val="008910A7"/>
    <w:rsid w:val="008B28DB"/>
    <w:rsid w:val="008C1E60"/>
    <w:rsid w:val="008C2907"/>
    <w:rsid w:val="008C3D94"/>
    <w:rsid w:val="008D37EC"/>
    <w:rsid w:val="008D58E2"/>
    <w:rsid w:val="008D643F"/>
    <w:rsid w:val="008E506C"/>
    <w:rsid w:val="008E6133"/>
    <w:rsid w:val="008F0557"/>
    <w:rsid w:val="008F402E"/>
    <w:rsid w:val="008F5EF7"/>
    <w:rsid w:val="008F6FE8"/>
    <w:rsid w:val="00902775"/>
    <w:rsid w:val="00905253"/>
    <w:rsid w:val="00910BA8"/>
    <w:rsid w:val="00911F65"/>
    <w:rsid w:val="00913E2E"/>
    <w:rsid w:val="009152B3"/>
    <w:rsid w:val="00920CE5"/>
    <w:rsid w:val="00924AA2"/>
    <w:rsid w:val="00930DD0"/>
    <w:rsid w:val="00943512"/>
    <w:rsid w:val="00944AF7"/>
    <w:rsid w:val="009459B5"/>
    <w:rsid w:val="00946335"/>
    <w:rsid w:val="009469AB"/>
    <w:rsid w:val="009550D7"/>
    <w:rsid w:val="009603B7"/>
    <w:rsid w:val="00967283"/>
    <w:rsid w:val="009748C1"/>
    <w:rsid w:val="00974F6F"/>
    <w:rsid w:val="0097567F"/>
    <w:rsid w:val="009812EA"/>
    <w:rsid w:val="00985994"/>
    <w:rsid w:val="00993F03"/>
    <w:rsid w:val="00994698"/>
    <w:rsid w:val="00994722"/>
    <w:rsid w:val="00994B53"/>
    <w:rsid w:val="00995DC3"/>
    <w:rsid w:val="0099784D"/>
    <w:rsid w:val="009A48D1"/>
    <w:rsid w:val="009B2A40"/>
    <w:rsid w:val="009B4C1F"/>
    <w:rsid w:val="009B50A0"/>
    <w:rsid w:val="009B6404"/>
    <w:rsid w:val="009B7CCE"/>
    <w:rsid w:val="009D4409"/>
    <w:rsid w:val="009D720C"/>
    <w:rsid w:val="009E03B4"/>
    <w:rsid w:val="009F2071"/>
    <w:rsid w:val="00A171B3"/>
    <w:rsid w:val="00A1722C"/>
    <w:rsid w:val="00A17F13"/>
    <w:rsid w:val="00A20735"/>
    <w:rsid w:val="00A21E29"/>
    <w:rsid w:val="00A22C11"/>
    <w:rsid w:val="00A23265"/>
    <w:rsid w:val="00A24074"/>
    <w:rsid w:val="00A247DE"/>
    <w:rsid w:val="00A357BC"/>
    <w:rsid w:val="00A5618A"/>
    <w:rsid w:val="00A62C6D"/>
    <w:rsid w:val="00A658AC"/>
    <w:rsid w:val="00A73380"/>
    <w:rsid w:val="00A76729"/>
    <w:rsid w:val="00A77328"/>
    <w:rsid w:val="00A804D3"/>
    <w:rsid w:val="00A8061B"/>
    <w:rsid w:val="00A8085C"/>
    <w:rsid w:val="00A81B9F"/>
    <w:rsid w:val="00A842FC"/>
    <w:rsid w:val="00A84699"/>
    <w:rsid w:val="00A86626"/>
    <w:rsid w:val="00A9054D"/>
    <w:rsid w:val="00A91B2D"/>
    <w:rsid w:val="00AA4C0B"/>
    <w:rsid w:val="00AA4C42"/>
    <w:rsid w:val="00AB3D54"/>
    <w:rsid w:val="00AC05FD"/>
    <w:rsid w:val="00AC2876"/>
    <w:rsid w:val="00AC3C66"/>
    <w:rsid w:val="00AD0295"/>
    <w:rsid w:val="00AD06E2"/>
    <w:rsid w:val="00AD5D4A"/>
    <w:rsid w:val="00AD622F"/>
    <w:rsid w:val="00AE6B78"/>
    <w:rsid w:val="00AF3C09"/>
    <w:rsid w:val="00B05CCE"/>
    <w:rsid w:val="00B06EEE"/>
    <w:rsid w:val="00B07882"/>
    <w:rsid w:val="00B25C24"/>
    <w:rsid w:val="00B27861"/>
    <w:rsid w:val="00B37ADA"/>
    <w:rsid w:val="00B42CE3"/>
    <w:rsid w:val="00B450CE"/>
    <w:rsid w:val="00B46DA4"/>
    <w:rsid w:val="00B52031"/>
    <w:rsid w:val="00B53A6B"/>
    <w:rsid w:val="00B540D7"/>
    <w:rsid w:val="00B542C5"/>
    <w:rsid w:val="00B5534D"/>
    <w:rsid w:val="00B558BE"/>
    <w:rsid w:val="00B561D0"/>
    <w:rsid w:val="00B63ADF"/>
    <w:rsid w:val="00B65BBC"/>
    <w:rsid w:val="00B73F7C"/>
    <w:rsid w:val="00B80A83"/>
    <w:rsid w:val="00B82844"/>
    <w:rsid w:val="00B94AC2"/>
    <w:rsid w:val="00BA2450"/>
    <w:rsid w:val="00BA3159"/>
    <w:rsid w:val="00BC0F16"/>
    <w:rsid w:val="00BD0453"/>
    <w:rsid w:val="00BD11D3"/>
    <w:rsid w:val="00BD3E50"/>
    <w:rsid w:val="00BD6DB7"/>
    <w:rsid w:val="00BE4405"/>
    <w:rsid w:val="00C01107"/>
    <w:rsid w:val="00C01EF5"/>
    <w:rsid w:val="00C03990"/>
    <w:rsid w:val="00C148DF"/>
    <w:rsid w:val="00C15853"/>
    <w:rsid w:val="00C24286"/>
    <w:rsid w:val="00C324B9"/>
    <w:rsid w:val="00C36F09"/>
    <w:rsid w:val="00C37F27"/>
    <w:rsid w:val="00C40B41"/>
    <w:rsid w:val="00C44538"/>
    <w:rsid w:val="00C50332"/>
    <w:rsid w:val="00C5185D"/>
    <w:rsid w:val="00C525A3"/>
    <w:rsid w:val="00C52A1A"/>
    <w:rsid w:val="00C5376C"/>
    <w:rsid w:val="00C55F10"/>
    <w:rsid w:val="00C56A5B"/>
    <w:rsid w:val="00C57403"/>
    <w:rsid w:val="00C574CE"/>
    <w:rsid w:val="00C60F54"/>
    <w:rsid w:val="00C620EB"/>
    <w:rsid w:val="00C63E73"/>
    <w:rsid w:val="00C66EC8"/>
    <w:rsid w:val="00C6702D"/>
    <w:rsid w:val="00C70E53"/>
    <w:rsid w:val="00C71E2A"/>
    <w:rsid w:val="00C72C7A"/>
    <w:rsid w:val="00C73C05"/>
    <w:rsid w:val="00C74F6A"/>
    <w:rsid w:val="00C75097"/>
    <w:rsid w:val="00C77327"/>
    <w:rsid w:val="00C77C04"/>
    <w:rsid w:val="00C819FF"/>
    <w:rsid w:val="00C82FD1"/>
    <w:rsid w:val="00C83B24"/>
    <w:rsid w:val="00C85C3C"/>
    <w:rsid w:val="00C86015"/>
    <w:rsid w:val="00C912A1"/>
    <w:rsid w:val="00C96918"/>
    <w:rsid w:val="00C97476"/>
    <w:rsid w:val="00C9790E"/>
    <w:rsid w:val="00C97FC9"/>
    <w:rsid w:val="00CA40EF"/>
    <w:rsid w:val="00CA6F1C"/>
    <w:rsid w:val="00CB298B"/>
    <w:rsid w:val="00CB33C0"/>
    <w:rsid w:val="00CB55EC"/>
    <w:rsid w:val="00CC2173"/>
    <w:rsid w:val="00CC7DB5"/>
    <w:rsid w:val="00CD50BF"/>
    <w:rsid w:val="00CD5F3B"/>
    <w:rsid w:val="00CD7F97"/>
    <w:rsid w:val="00CE51F8"/>
    <w:rsid w:val="00CE7512"/>
    <w:rsid w:val="00CF3AAF"/>
    <w:rsid w:val="00CF778A"/>
    <w:rsid w:val="00D01761"/>
    <w:rsid w:val="00D0247B"/>
    <w:rsid w:val="00D076BB"/>
    <w:rsid w:val="00D165CB"/>
    <w:rsid w:val="00D26AC8"/>
    <w:rsid w:val="00D32F1E"/>
    <w:rsid w:val="00D35830"/>
    <w:rsid w:val="00D358DA"/>
    <w:rsid w:val="00D36C01"/>
    <w:rsid w:val="00D37237"/>
    <w:rsid w:val="00D42B8A"/>
    <w:rsid w:val="00D47946"/>
    <w:rsid w:val="00D50190"/>
    <w:rsid w:val="00D54B0D"/>
    <w:rsid w:val="00D558D6"/>
    <w:rsid w:val="00D64CB5"/>
    <w:rsid w:val="00D652E0"/>
    <w:rsid w:val="00D83334"/>
    <w:rsid w:val="00D8380C"/>
    <w:rsid w:val="00D860A4"/>
    <w:rsid w:val="00DA2C95"/>
    <w:rsid w:val="00DB1483"/>
    <w:rsid w:val="00DB2ED7"/>
    <w:rsid w:val="00DB426E"/>
    <w:rsid w:val="00DB43CB"/>
    <w:rsid w:val="00DC45FA"/>
    <w:rsid w:val="00DC7B6A"/>
    <w:rsid w:val="00DD1A92"/>
    <w:rsid w:val="00DD3546"/>
    <w:rsid w:val="00DD405F"/>
    <w:rsid w:val="00DD6A50"/>
    <w:rsid w:val="00DE1BF8"/>
    <w:rsid w:val="00DF1FCB"/>
    <w:rsid w:val="00DF5B0A"/>
    <w:rsid w:val="00DF7738"/>
    <w:rsid w:val="00E0364B"/>
    <w:rsid w:val="00E03A3B"/>
    <w:rsid w:val="00E07C5F"/>
    <w:rsid w:val="00E12F4C"/>
    <w:rsid w:val="00E15CC7"/>
    <w:rsid w:val="00E22221"/>
    <w:rsid w:val="00E2546D"/>
    <w:rsid w:val="00E3035A"/>
    <w:rsid w:val="00E308EC"/>
    <w:rsid w:val="00E44763"/>
    <w:rsid w:val="00E52959"/>
    <w:rsid w:val="00E539E9"/>
    <w:rsid w:val="00E56085"/>
    <w:rsid w:val="00E61A67"/>
    <w:rsid w:val="00E62B39"/>
    <w:rsid w:val="00E7104C"/>
    <w:rsid w:val="00E73F83"/>
    <w:rsid w:val="00E74A1F"/>
    <w:rsid w:val="00E82CC0"/>
    <w:rsid w:val="00E833B6"/>
    <w:rsid w:val="00E85C05"/>
    <w:rsid w:val="00E90DF6"/>
    <w:rsid w:val="00E92067"/>
    <w:rsid w:val="00E9417C"/>
    <w:rsid w:val="00EA01DF"/>
    <w:rsid w:val="00EA0397"/>
    <w:rsid w:val="00EA1BF3"/>
    <w:rsid w:val="00EA2568"/>
    <w:rsid w:val="00EA4C8B"/>
    <w:rsid w:val="00EA516C"/>
    <w:rsid w:val="00EB11C6"/>
    <w:rsid w:val="00EB4B1C"/>
    <w:rsid w:val="00EB7FC4"/>
    <w:rsid w:val="00EC0B5E"/>
    <w:rsid w:val="00EC3B66"/>
    <w:rsid w:val="00EC72D9"/>
    <w:rsid w:val="00ED0F95"/>
    <w:rsid w:val="00ED21B7"/>
    <w:rsid w:val="00ED21D2"/>
    <w:rsid w:val="00F062C7"/>
    <w:rsid w:val="00F23001"/>
    <w:rsid w:val="00F243B3"/>
    <w:rsid w:val="00F262EC"/>
    <w:rsid w:val="00F27716"/>
    <w:rsid w:val="00F304F2"/>
    <w:rsid w:val="00F37C02"/>
    <w:rsid w:val="00F4113A"/>
    <w:rsid w:val="00F444E5"/>
    <w:rsid w:val="00F46CED"/>
    <w:rsid w:val="00F4739B"/>
    <w:rsid w:val="00F53509"/>
    <w:rsid w:val="00F616D4"/>
    <w:rsid w:val="00F64407"/>
    <w:rsid w:val="00F66504"/>
    <w:rsid w:val="00F71846"/>
    <w:rsid w:val="00F719B9"/>
    <w:rsid w:val="00F74517"/>
    <w:rsid w:val="00F81387"/>
    <w:rsid w:val="00F82606"/>
    <w:rsid w:val="00F847EB"/>
    <w:rsid w:val="00F93A24"/>
    <w:rsid w:val="00F940F3"/>
    <w:rsid w:val="00FA26D1"/>
    <w:rsid w:val="00FA357E"/>
    <w:rsid w:val="00FA5549"/>
    <w:rsid w:val="00FB01F3"/>
    <w:rsid w:val="00FB7F29"/>
    <w:rsid w:val="00FC1B16"/>
    <w:rsid w:val="00FC1D35"/>
    <w:rsid w:val="00FC4666"/>
    <w:rsid w:val="00FC4AD8"/>
    <w:rsid w:val="00FC7CC2"/>
    <w:rsid w:val="00FC7F8B"/>
    <w:rsid w:val="00FD1990"/>
    <w:rsid w:val="00FD42C5"/>
    <w:rsid w:val="00FD5194"/>
    <w:rsid w:val="00FD57FE"/>
    <w:rsid w:val="00FD58F1"/>
    <w:rsid w:val="00FE7784"/>
    <w:rsid w:val="00FF3773"/>
    <w:rsid w:val="00FF7DDD"/>
    <w:rsid w:val="02C660EE"/>
    <w:rsid w:val="039A76DC"/>
    <w:rsid w:val="0E010A88"/>
    <w:rsid w:val="0FF4473B"/>
    <w:rsid w:val="3C631823"/>
    <w:rsid w:val="3CFB2C9B"/>
    <w:rsid w:val="43C3013B"/>
    <w:rsid w:val="4C804791"/>
    <w:rsid w:val="59384E70"/>
    <w:rsid w:val="6B275AD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99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Date"/>
    <w:basedOn w:val="1"/>
    <w:next w:val="1"/>
    <w:link w:val="10"/>
    <w:unhideWhenUsed/>
    <w:uiPriority w:val="99"/>
    <w:pPr>
      <w:ind w:left="100" w:leftChars="2500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99"/>
    <w:pPr/>
    <w:tblPr>
      <w:tblStyle w:val="6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extDirection w:val="lrTb"/>
    </w:tcPr>
  </w:style>
  <w:style w:type="character" w:customStyle="1" w:styleId="8">
    <w:name w:val="页眉 Char"/>
    <w:basedOn w:val="5"/>
    <w:link w:val="4"/>
    <w:uiPriority w:val="99"/>
    <w:rPr>
      <w:sz w:val="18"/>
      <w:szCs w:val="18"/>
    </w:rPr>
  </w:style>
  <w:style w:type="character" w:customStyle="1" w:styleId="9">
    <w:name w:val="页脚 Char"/>
    <w:basedOn w:val="5"/>
    <w:link w:val="3"/>
    <w:uiPriority w:val="99"/>
    <w:rPr>
      <w:sz w:val="18"/>
      <w:szCs w:val="18"/>
    </w:rPr>
  </w:style>
  <w:style w:type="character" w:customStyle="1" w:styleId="10">
    <w:name w:val="日期 Char"/>
    <w:basedOn w:val="5"/>
    <w:link w:val="2"/>
    <w:semiHidden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736</Words>
  <Characters>4199</Characters>
  <Lines>34</Lines>
  <Paragraphs>9</Paragraphs>
  <TotalTime>0</TotalTime>
  <ScaleCrop>false</ScaleCrop>
  <LinksUpToDate>false</LinksUpToDate>
  <CharactersWithSpaces>0</CharactersWithSpaces>
  <Application>WPS Office_9.1.0.5218_F1E327BC-269C-435d-A152-05C5408002CA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2015-10-08T00:55:00Z</dcterms:created>
  <dc:creator>wanji-chen</dc:creator>
  <cp:lastModifiedBy>Administrator</cp:lastModifiedBy>
  <dcterms:modified xsi:type="dcterms:W3CDTF">2015-10-09T01:52:58Z</dcterms:modified>
  <dc:title>工业和信息化部拟公告的2015年第一批《汽车动力蓄电池行业规范条件》名单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